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5659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77846" w:rsidRPr="00455659" w:rsidRDefault="00A77846" w:rsidP="00A778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5659">
        <w:rPr>
          <w:color w:val="000000"/>
          <w:sz w:val="28"/>
          <w:szCs w:val="28"/>
        </w:rPr>
        <w:t>города Ростова-на-Дону</w:t>
      </w:r>
    </w:p>
    <w:p w:rsidR="00A77846" w:rsidRPr="00455659" w:rsidRDefault="00A77846" w:rsidP="00A778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5659">
        <w:rPr>
          <w:color w:val="000000"/>
          <w:sz w:val="28"/>
          <w:szCs w:val="28"/>
        </w:rPr>
        <w:t>«Школа №86 имени Героя Советского Союза Пескова Дмитрия Михайловича»</w:t>
      </w:r>
    </w:p>
    <w:p w:rsidR="00A77846" w:rsidRPr="00455659" w:rsidRDefault="00A77846" w:rsidP="00A7784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A77846" w:rsidRPr="00455659" w:rsidTr="004311AA">
        <w:tc>
          <w:tcPr>
            <w:tcW w:w="5353" w:type="dxa"/>
            <w:hideMark/>
          </w:tcPr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Рассмотрено на заседании </w:t>
            </w:r>
          </w:p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sz w:val="28"/>
                <w:szCs w:val="28"/>
                <w:lang w:eastAsia="en-US"/>
              </w:rPr>
              <w:t>МС МБОУ «Школа № 86»</w:t>
            </w:r>
          </w:p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1 от 30.08.2021</w:t>
            </w:r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455659">
              <w:rPr>
                <w:rFonts w:eastAsia="Calibri"/>
                <w:sz w:val="28"/>
                <w:szCs w:val="28"/>
                <w:lang w:eastAsia="en-US"/>
              </w:rPr>
              <w:t>МС______Шестакова</w:t>
            </w:r>
            <w:proofErr w:type="spellEnd"/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 О.А.</w:t>
            </w:r>
          </w:p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77846" w:rsidRPr="00455659" w:rsidRDefault="00A77846" w:rsidP="004311A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b/>
                <w:sz w:val="28"/>
                <w:szCs w:val="28"/>
                <w:lang w:eastAsia="en-US"/>
              </w:rPr>
              <w:t xml:space="preserve">«Утверждаю»      </w:t>
            </w:r>
          </w:p>
          <w:p w:rsidR="00A77846" w:rsidRPr="00455659" w:rsidRDefault="00A77846" w:rsidP="004311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sz w:val="28"/>
                <w:szCs w:val="28"/>
                <w:lang w:eastAsia="en-US"/>
              </w:rPr>
              <w:t>Директор МБОУ «Школа № 86»</w:t>
            </w:r>
          </w:p>
          <w:p w:rsidR="00A77846" w:rsidRPr="00455659" w:rsidRDefault="00A77846" w:rsidP="004311AA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_____________ </w:t>
            </w:r>
            <w:proofErr w:type="spellStart"/>
            <w:r w:rsidRPr="00455659">
              <w:rPr>
                <w:rFonts w:eastAsia="Calibri"/>
                <w:sz w:val="28"/>
                <w:szCs w:val="28"/>
                <w:lang w:eastAsia="en-US"/>
              </w:rPr>
              <w:t>Камышная</w:t>
            </w:r>
            <w:proofErr w:type="spellEnd"/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 Т. М.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Приказ от 30.08.2021</w:t>
            </w:r>
            <w:r w:rsidRPr="00455659">
              <w:rPr>
                <w:rFonts w:eastAsia="Calibri"/>
                <w:sz w:val="28"/>
                <w:szCs w:val="28"/>
                <w:lang w:eastAsia="en-US"/>
              </w:rPr>
              <w:t xml:space="preserve"> г.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133</w:t>
            </w:r>
            <w:r w:rsidRPr="00455659">
              <w:rPr>
                <w:rFonts w:eastAsia="Calibri"/>
                <w:sz w:val="28"/>
                <w:szCs w:val="28"/>
                <w:lang w:eastAsia="en-US"/>
              </w:rPr>
              <w:t>-ОД</w:t>
            </w:r>
          </w:p>
          <w:p w:rsidR="00A77846" w:rsidRPr="00455659" w:rsidRDefault="00A77846" w:rsidP="004311AA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77846" w:rsidRPr="00455659" w:rsidTr="004311AA">
        <w:tc>
          <w:tcPr>
            <w:tcW w:w="5353" w:type="dxa"/>
          </w:tcPr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77846" w:rsidRPr="00455659" w:rsidRDefault="00A77846" w:rsidP="004311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77846" w:rsidRPr="00455659" w:rsidRDefault="00A77846" w:rsidP="004311A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A77846" w:rsidRPr="00455659" w:rsidRDefault="00A77846" w:rsidP="00A7784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5659">
        <w:rPr>
          <w:sz w:val="28"/>
          <w:szCs w:val="28"/>
        </w:rPr>
        <w:t xml:space="preserve">            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55659">
        <w:rPr>
          <w:b/>
          <w:sz w:val="28"/>
          <w:szCs w:val="28"/>
        </w:rPr>
        <w:t>Дополнительная общеобразовательная общеразвивающая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55659">
        <w:rPr>
          <w:b/>
          <w:sz w:val="28"/>
          <w:szCs w:val="28"/>
        </w:rPr>
        <w:t xml:space="preserve">                  программа </w:t>
      </w:r>
      <w:r w:rsidR="006F4304">
        <w:rPr>
          <w:b/>
          <w:sz w:val="28"/>
          <w:szCs w:val="28"/>
        </w:rPr>
        <w:t>художественной</w:t>
      </w:r>
      <w:r w:rsidRPr="00455659">
        <w:rPr>
          <w:b/>
          <w:sz w:val="28"/>
          <w:szCs w:val="28"/>
        </w:rPr>
        <w:t xml:space="preserve"> направленности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"В объективе - мир</w:t>
      </w:r>
      <w:r w:rsidRPr="00455659">
        <w:rPr>
          <w:b/>
          <w:sz w:val="28"/>
          <w:szCs w:val="28"/>
        </w:rPr>
        <w:t>"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5659">
        <w:rPr>
          <w:sz w:val="28"/>
          <w:szCs w:val="28"/>
        </w:rPr>
        <w:t xml:space="preserve"> Возраст обучающихся: 1</w:t>
      </w:r>
      <w:r>
        <w:rPr>
          <w:sz w:val="28"/>
          <w:szCs w:val="28"/>
        </w:rPr>
        <w:t>0</w:t>
      </w:r>
      <w:r w:rsidRPr="00455659">
        <w:rPr>
          <w:sz w:val="28"/>
          <w:szCs w:val="28"/>
        </w:rPr>
        <w:t xml:space="preserve"> - 1</w:t>
      </w:r>
      <w:r w:rsidR="006824F5">
        <w:rPr>
          <w:sz w:val="28"/>
          <w:szCs w:val="28"/>
        </w:rPr>
        <w:t>6</w:t>
      </w:r>
      <w:r w:rsidRPr="00455659">
        <w:rPr>
          <w:sz w:val="28"/>
          <w:szCs w:val="28"/>
        </w:rPr>
        <w:t xml:space="preserve"> лет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5659">
        <w:rPr>
          <w:sz w:val="28"/>
          <w:szCs w:val="28"/>
        </w:rPr>
        <w:t xml:space="preserve"> Срок реализации: 1 год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659">
        <w:rPr>
          <w:sz w:val="28"/>
          <w:szCs w:val="28"/>
        </w:rPr>
        <w:t xml:space="preserve">                                         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659">
        <w:rPr>
          <w:sz w:val="28"/>
          <w:szCs w:val="28"/>
        </w:rPr>
        <w:t>Автор-составитель: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Карасева Анна Владимировна</w:t>
      </w:r>
      <w:r w:rsidRPr="00455659">
        <w:rPr>
          <w:sz w:val="28"/>
          <w:szCs w:val="28"/>
        </w:rPr>
        <w:t xml:space="preserve">, 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659">
        <w:rPr>
          <w:sz w:val="28"/>
          <w:szCs w:val="28"/>
        </w:rPr>
        <w:t>педагог дополнительного образования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659">
        <w:rPr>
          <w:sz w:val="28"/>
          <w:szCs w:val="28"/>
        </w:rPr>
        <w:t xml:space="preserve">                        </w:t>
      </w: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846" w:rsidRPr="00455659" w:rsidRDefault="00A77846" w:rsidP="00A778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Г.Ростов-на-Дону, 2022 г.</w:t>
      </w:r>
    </w:p>
    <w:p w:rsidR="00B045EA" w:rsidRDefault="00B045EA">
      <w:pPr>
        <w:rPr>
          <w:sz w:val="28"/>
          <w:szCs w:val="28"/>
        </w:rPr>
      </w:pPr>
    </w:p>
    <w:p w:rsidR="009E020E" w:rsidRDefault="009E020E">
      <w:pPr>
        <w:rPr>
          <w:sz w:val="28"/>
          <w:szCs w:val="28"/>
        </w:rPr>
      </w:pPr>
    </w:p>
    <w:p w:rsidR="009E020E" w:rsidRDefault="009E020E">
      <w:pPr>
        <w:rPr>
          <w:sz w:val="28"/>
          <w:szCs w:val="28"/>
        </w:rPr>
      </w:pPr>
    </w:p>
    <w:p w:rsidR="009E020E" w:rsidRPr="009E020E" w:rsidRDefault="009E020E" w:rsidP="009E020E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6F4304">
        <w:rPr>
          <w:b/>
          <w:bCs/>
          <w:sz w:val="28"/>
          <w:szCs w:val="28"/>
        </w:rPr>
        <w:t xml:space="preserve">. </w:t>
      </w:r>
      <w:r w:rsidRPr="009E020E">
        <w:rPr>
          <w:b/>
          <w:bCs/>
          <w:sz w:val="28"/>
          <w:szCs w:val="28"/>
        </w:rPr>
        <w:t>Пояснительная записка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Одной из эффективных форм образовательной деятельности учащихся в школе является создание школьного телевидения. Работа по созданию школьных телепередач помогает выявить активных, талантливых ребят, поэтому создание школьного телевидения является очень актуальным. Эта работа складывается из нескольких направлений: информационное, образовательное, воспитательное. Тематика телепередач, формы, рубрики могут быть весьма разнообразными: тематические выпуски, праздничные программы, музыкальные программы, поздравления и т.д.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Каждую тему передачи необходимо облечь в интересную форму (диалоги, репортажи, интервью), и поэтому рабочая программа объединения предполагает занятия по медиакультуре, ИКТ, составлению и написанию интервью, репортажей и т. д. Участие школьников в системе школьного телевещания развивает такие важные личностные качества, как коммуникабельность, общую эрудицию, уровень культуры, выразительность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речи.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Школьное телевидение обладает следующими преимуществами: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участие школьников в системе школьного телевещания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 и даже сказывается на профессиональном самоопределении. Наиболее эффективной формой обучения учащихся является подготовка будущих корреспондентов, дикторов, операторов, монтажеров.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Работа </w:t>
      </w:r>
      <w:proofErr w:type="spellStart"/>
      <w:r w:rsidRPr="009E020E">
        <w:rPr>
          <w:sz w:val="28"/>
          <w:szCs w:val="28"/>
        </w:rPr>
        <w:t>медиастудии</w:t>
      </w:r>
      <w:proofErr w:type="spellEnd"/>
      <w:r w:rsidRPr="009E020E">
        <w:rPr>
          <w:sz w:val="28"/>
          <w:szCs w:val="28"/>
        </w:rPr>
        <w:t xml:space="preserve"> «В объективе - мир» организована на совместную работу со школьным самоуправлением, администрацией школы.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lastRenderedPageBreak/>
        <w:t>Цели и задачи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Цели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E020E">
        <w:rPr>
          <w:sz w:val="28"/>
          <w:szCs w:val="28"/>
        </w:rPr>
        <w:t>Медиастудия</w:t>
      </w:r>
      <w:proofErr w:type="spellEnd"/>
      <w:r w:rsidRPr="009E020E">
        <w:rPr>
          <w:sz w:val="28"/>
          <w:szCs w:val="28"/>
        </w:rPr>
        <w:t xml:space="preserve"> создается в целях повышения результативности учебно-воспитательного процесса, организации на его базе различных форм образовательной деятельности учащихся и развития их личностных качеств.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Задачи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развивать интерес детей к овладению ИКТ - технологиями;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развивать медиакультуру учащихся;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формировать ИКТ - компетентности учащихся;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развивать умения анализировать и оценивать полученную информацию, необходимую для выполнения различных задач;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формировать умения создавать цифровую информацию для эффективного общения;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формировать  умения  использовать  технические  средства  для  облегчения работы с аудиторией;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формировать  умения  передачи  результатов  своей  работы  в  электронном виде с помощью различных средств.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Основные направления деятельности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Информационн</w:t>
      </w:r>
      <w:r>
        <w:rPr>
          <w:b/>
          <w:bCs/>
          <w:sz w:val="28"/>
          <w:szCs w:val="28"/>
        </w:rPr>
        <w:t>ое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«Школьное телевидение» - самая оперативная и многогранная форма передачи информации о событиях и фактах из жизни школы и села.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Образовательн</w:t>
      </w:r>
      <w:r>
        <w:rPr>
          <w:b/>
          <w:bCs/>
          <w:sz w:val="28"/>
          <w:szCs w:val="28"/>
        </w:rPr>
        <w:t>ое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Подготовка программ требует вовлечения детей в различные формы деятельности: учащиеся получают возможность попробовать свои силы в качестве корреспондента, диктора, звукооператора, оператора, монтажера. Обучение детей современным технологиям, основным навыкам записи и воспроизведения фонограмм и телепередач, работа с аудиотехникой и видеотехникой. В результате работы с детьми по выпуску телепередач возрастает их мотивация к обучению.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lastRenderedPageBreak/>
        <w:t>Воспитательное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Организация внеклассной воспитательной работы с учащимися на базе школьного телевидения позволяет с пользой занять их свободное время, учиться подавать любую информацию заинтересованно, внося в сообщения своё личное отношение.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Тематика передач: выпуск информационных программ; тематические выпуски к классным часам на важные и нужные для ребят темы; праздничные программы к юбилейным датам и красным дням календаря; музыкальные (поздравительные) программы по заявкам участников образовательного процесса; конкурсы и викторины (2-3 раза в год).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Рабочая программа рассчитана на 70 часов в год (2 часа в неделю). Набор обучающихся в объединение – свободный, состав переменный. Возраст обучающихся 10-16 лет.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b/>
          <w:bCs/>
          <w:sz w:val="28"/>
          <w:szCs w:val="28"/>
        </w:rPr>
        <w:t>Ожидаемые результаты обучения: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Формирование у детей целостного представления об окружающем мире и адекватного понимания места человека в нем. Личностными результатами изучения по данной программе является формирование следующих умений: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самостоятельно выбирать темы для раскрытия в тележурналистском плане;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создавать видеоматериалы с помощью программного обеспечения на основе полученных знаний;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навыки социализации, расширение кругозора.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b/>
          <w:bCs/>
          <w:sz w:val="28"/>
          <w:szCs w:val="28"/>
        </w:rPr>
        <w:t>Средством</w:t>
      </w:r>
      <w:r w:rsidRPr="009E020E">
        <w:rPr>
          <w:sz w:val="28"/>
          <w:szCs w:val="28"/>
        </w:rPr>
        <w:t xml:space="preserve"> достижения этих результатов служит учебный материал, методические пособия и практические навыки, приобретенные на занятиях.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В качестве показателей уровня успешности служат фото- и видеоматериалы, публикации в интернете, грамоты и дипломы, полученные за участие в тематических конкурсах. </w:t>
      </w:r>
    </w:p>
    <w:p w:rsidR="009E020E" w:rsidRDefault="009E02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20E" w:rsidRDefault="009E020E" w:rsidP="009E020E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lastRenderedPageBreak/>
        <w:t>II</w:t>
      </w:r>
      <w:r w:rsidRPr="004334D7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484"/>
        <w:gridCol w:w="1541"/>
        <w:gridCol w:w="662"/>
        <w:gridCol w:w="797"/>
        <w:gridCol w:w="1030"/>
        <w:gridCol w:w="1665"/>
        <w:gridCol w:w="1737"/>
        <w:gridCol w:w="1655"/>
      </w:tblGrid>
      <w:tr w:rsidR="009E020E" w:rsidRPr="009E020E" w:rsidTr="007C413A">
        <w:tc>
          <w:tcPr>
            <w:tcW w:w="482" w:type="dxa"/>
            <w:vMerge w:val="restart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11" w:type="dxa"/>
            <w:vMerge w:val="restart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4051" w:type="dxa"/>
            <w:gridSpan w:val="4"/>
          </w:tcPr>
          <w:p w:rsidR="009E020E" w:rsidRPr="009E020E" w:rsidRDefault="009E020E" w:rsidP="007C413A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Формы организации занятий</w:t>
            </w: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Формы аттестации, диагностики, контроля</w:t>
            </w:r>
          </w:p>
        </w:tc>
      </w:tr>
      <w:tr w:rsidR="009E020E" w:rsidRPr="009E020E" w:rsidTr="007C413A">
        <w:tc>
          <w:tcPr>
            <w:tcW w:w="482" w:type="dxa"/>
            <w:vMerge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  <w:vMerge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</w:p>
        </w:tc>
        <w:tc>
          <w:tcPr>
            <w:tcW w:w="663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2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977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629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  <w:r w:rsidRPr="009E020E">
              <w:rPr>
                <w:b/>
                <w:bCs/>
                <w:color w:val="000000"/>
              </w:rPr>
              <w:t>индивидуальные занятия и консультации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b/>
                <w:bCs/>
                <w:color w:val="000000"/>
              </w:rPr>
            </w:pPr>
          </w:p>
        </w:tc>
      </w:tr>
      <w:tr w:rsidR="009E020E" w:rsidRPr="009E020E" w:rsidTr="007C413A">
        <w:tc>
          <w:tcPr>
            <w:tcW w:w="482" w:type="dxa"/>
          </w:tcPr>
          <w:p w:rsidR="009E020E" w:rsidRPr="009E020E" w:rsidRDefault="009E020E" w:rsidP="007C413A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611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Я и окружающий мир</w:t>
            </w:r>
          </w:p>
        </w:tc>
        <w:tc>
          <w:tcPr>
            <w:tcW w:w="663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10</w:t>
            </w:r>
          </w:p>
        </w:tc>
        <w:tc>
          <w:tcPr>
            <w:tcW w:w="782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2</w:t>
            </w:r>
          </w:p>
        </w:tc>
        <w:tc>
          <w:tcPr>
            <w:tcW w:w="97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8</w:t>
            </w:r>
          </w:p>
        </w:tc>
        <w:tc>
          <w:tcPr>
            <w:tcW w:w="1629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по мере необходимости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Беседы, просмотры видеоматериалов, игры</w:t>
            </w: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тестирование</w:t>
            </w:r>
          </w:p>
        </w:tc>
      </w:tr>
      <w:tr w:rsidR="009E020E" w:rsidRPr="009E020E" w:rsidTr="007C413A">
        <w:tc>
          <w:tcPr>
            <w:tcW w:w="482" w:type="dxa"/>
          </w:tcPr>
          <w:p w:rsidR="009E020E" w:rsidRPr="009E020E" w:rsidRDefault="009E020E" w:rsidP="007C413A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611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Технические средства и приемы</w:t>
            </w:r>
          </w:p>
        </w:tc>
        <w:tc>
          <w:tcPr>
            <w:tcW w:w="663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15</w:t>
            </w:r>
          </w:p>
        </w:tc>
        <w:tc>
          <w:tcPr>
            <w:tcW w:w="782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3</w:t>
            </w:r>
          </w:p>
        </w:tc>
        <w:tc>
          <w:tcPr>
            <w:tcW w:w="97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12</w:t>
            </w:r>
          </w:p>
        </w:tc>
        <w:tc>
          <w:tcPr>
            <w:tcW w:w="1629" w:type="dxa"/>
          </w:tcPr>
          <w:p w:rsidR="009E020E" w:rsidRPr="009E020E" w:rsidRDefault="009E020E" w:rsidP="007C413A">
            <w:r w:rsidRPr="009E020E">
              <w:rPr>
                <w:color w:val="000000"/>
              </w:rPr>
              <w:t>по мере необходимости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 xml:space="preserve">Практические </w:t>
            </w: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Создание медиа файлов</w:t>
            </w:r>
          </w:p>
        </w:tc>
      </w:tr>
      <w:tr w:rsidR="009E020E" w:rsidRPr="009E020E" w:rsidTr="007C413A">
        <w:tc>
          <w:tcPr>
            <w:tcW w:w="482" w:type="dxa"/>
          </w:tcPr>
          <w:p w:rsidR="009E020E" w:rsidRPr="009E020E" w:rsidRDefault="009E020E" w:rsidP="007C413A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611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Язык кинематографии</w:t>
            </w:r>
          </w:p>
        </w:tc>
        <w:tc>
          <w:tcPr>
            <w:tcW w:w="663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20</w:t>
            </w:r>
          </w:p>
        </w:tc>
        <w:tc>
          <w:tcPr>
            <w:tcW w:w="782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6</w:t>
            </w:r>
          </w:p>
        </w:tc>
        <w:tc>
          <w:tcPr>
            <w:tcW w:w="97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14</w:t>
            </w:r>
          </w:p>
        </w:tc>
        <w:tc>
          <w:tcPr>
            <w:tcW w:w="1629" w:type="dxa"/>
          </w:tcPr>
          <w:p w:rsidR="009E020E" w:rsidRPr="009E020E" w:rsidRDefault="009E020E" w:rsidP="007C413A">
            <w:r w:rsidRPr="009E020E">
              <w:rPr>
                <w:color w:val="000000"/>
              </w:rPr>
              <w:t>по мере необходимости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Беседы, просмотр и критический разбор материалов</w:t>
            </w: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тестирование</w:t>
            </w:r>
          </w:p>
        </w:tc>
      </w:tr>
      <w:tr w:rsidR="009E020E" w:rsidRPr="009E020E" w:rsidTr="007C413A">
        <w:tc>
          <w:tcPr>
            <w:tcW w:w="482" w:type="dxa"/>
          </w:tcPr>
          <w:p w:rsidR="009E020E" w:rsidRPr="009E020E" w:rsidRDefault="009E020E" w:rsidP="007C413A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611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Работа в видео-редакторах и других медийных программах</w:t>
            </w:r>
          </w:p>
        </w:tc>
        <w:tc>
          <w:tcPr>
            <w:tcW w:w="663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25</w:t>
            </w:r>
          </w:p>
        </w:tc>
        <w:tc>
          <w:tcPr>
            <w:tcW w:w="782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8</w:t>
            </w:r>
          </w:p>
        </w:tc>
        <w:tc>
          <w:tcPr>
            <w:tcW w:w="97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17</w:t>
            </w:r>
          </w:p>
        </w:tc>
        <w:tc>
          <w:tcPr>
            <w:tcW w:w="1629" w:type="dxa"/>
          </w:tcPr>
          <w:p w:rsidR="009E020E" w:rsidRPr="009E020E" w:rsidRDefault="009E020E" w:rsidP="007C413A">
            <w:r w:rsidRPr="009E020E">
              <w:rPr>
                <w:color w:val="000000"/>
              </w:rPr>
              <w:t>по мере необходимости</w:t>
            </w:r>
          </w:p>
        </w:tc>
        <w:tc>
          <w:tcPr>
            <w:tcW w:w="2047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>Мастер-класс, практикум, профессиональные пробы</w:t>
            </w:r>
          </w:p>
        </w:tc>
        <w:tc>
          <w:tcPr>
            <w:tcW w:w="1380" w:type="dxa"/>
          </w:tcPr>
          <w:p w:rsidR="009E020E" w:rsidRPr="009E020E" w:rsidRDefault="009E020E" w:rsidP="007C413A">
            <w:pPr>
              <w:pStyle w:val="a4"/>
              <w:rPr>
                <w:color w:val="000000"/>
              </w:rPr>
            </w:pPr>
            <w:r w:rsidRPr="009E020E">
              <w:rPr>
                <w:color w:val="000000"/>
              </w:rPr>
              <w:t xml:space="preserve">Участие в </w:t>
            </w:r>
            <w:proofErr w:type="spellStart"/>
            <w:r w:rsidRPr="009E020E">
              <w:rPr>
                <w:color w:val="000000"/>
              </w:rPr>
              <w:t>медиафестивалях</w:t>
            </w:r>
            <w:proofErr w:type="spellEnd"/>
            <w:r w:rsidRPr="009E020E">
              <w:rPr>
                <w:color w:val="000000"/>
              </w:rPr>
              <w:t>, конкурсах.</w:t>
            </w:r>
          </w:p>
        </w:tc>
      </w:tr>
    </w:tbl>
    <w:p w:rsidR="009E020E" w:rsidRDefault="009E020E" w:rsidP="009E020E">
      <w:pPr>
        <w:pStyle w:val="a4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</w:p>
    <w:p w:rsidR="009E020E" w:rsidRPr="009E020E" w:rsidRDefault="009E020E" w:rsidP="009E020E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t>III.  Содержание изучаемого материала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     Структуру программы составляют четыре взаимосвязанных блока: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Я и окружающий мир;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9E020E">
        <w:rPr>
          <w:sz w:val="28"/>
          <w:szCs w:val="28"/>
        </w:rPr>
        <w:t>ехнические средства и приемы;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- Язык кинематографии;</w:t>
      </w:r>
    </w:p>
    <w:p w:rsidR="009E020E" w:rsidRP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E020E">
        <w:rPr>
          <w:sz w:val="28"/>
          <w:szCs w:val="28"/>
        </w:rPr>
        <w:t>абота в видеоредакторах и других вспомогательных программах.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Чтобы любительский фильм был интересен не только его создателю и запечатленным в них людям, надо соблюдать правила и традиции кинематографии.</w:t>
      </w:r>
      <w:r>
        <w:rPr>
          <w:sz w:val="28"/>
          <w:szCs w:val="28"/>
        </w:rPr>
        <w:t xml:space="preserve"> </w:t>
      </w:r>
      <w:r w:rsidRPr="009E020E">
        <w:rPr>
          <w:sz w:val="28"/>
          <w:szCs w:val="28"/>
        </w:rPr>
        <w:t xml:space="preserve">Пассивное владение языком кинематографии приходит с детства, и мы принимаем многие условности, сами того не замечая. Целенаправленно просматривая полюбившиеся фильмы великих мастеров, с остановками и подробным анализом каждого фрагмента, можно научиться использованию выразительных средств кинематографии. Критический просмотр некоторых телепередач и фильмов позволит понять, как делать не надо. Знания плюс собственный опыт в дальнейшем приведут к мастерству  </w:t>
      </w:r>
      <w:r w:rsidRPr="009E020E">
        <w:rPr>
          <w:sz w:val="28"/>
          <w:szCs w:val="28"/>
        </w:rPr>
        <w:lastRenderedPageBreak/>
        <w:t>после придирчивых просмотров собственный работ. На это направлено содержание первого блока «Я и окружающий мир».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Во втором блоке рассматриваются технические средства и навыки обращения с ними. На сегодняшний день умение работать с компьютерными программами является необходимым условием возможности расширить свое образование.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>Третий блок рассматривает кинематографические термины и приемы их применения. Изучаются различные программы, помогающие привести к созданию проекта фильма.</w:t>
      </w:r>
    </w:p>
    <w:p w:rsidR="009E020E" w:rsidRDefault="009E020E" w:rsidP="009E020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020E">
        <w:rPr>
          <w:sz w:val="28"/>
          <w:szCs w:val="28"/>
        </w:rPr>
        <w:t xml:space="preserve">В четвертом блоке обучающиеся работают с популярными </w:t>
      </w:r>
      <w:proofErr w:type="spellStart"/>
      <w:r w:rsidRPr="009E020E">
        <w:rPr>
          <w:sz w:val="28"/>
          <w:szCs w:val="28"/>
        </w:rPr>
        <w:t>медиаредакторами</w:t>
      </w:r>
      <w:proofErr w:type="spellEnd"/>
      <w:r w:rsidRPr="009E020E">
        <w:rPr>
          <w:sz w:val="28"/>
          <w:szCs w:val="28"/>
        </w:rPr>
        <w:t xml:space="preserve"> и создают видеоклипы на заданные темы.</w:t>
      </w:r>
    </w:p>
    <w:p w:rsidR="009E020E" w:rsidRDefault="009E02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20E" w:rsidRPr="009E020E" w:rsidRDefault="009E020E" w:rsidP="009E020E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020E">
        <w:rPr>
          <w:b/>
          <w:color w:val="000000"/>
          <w:sz w:val="28"/>
          <w:szCs w:val="28"/>
        </w:rPr>
        <w:lastRenderedPageBreak/>
        <w:t>Календарно-тематическое планирование программы</w:t>
      </w:r>
    </w:p>
    <w:tbl>
      <w:tblPr>
        <w:tblStyle w:val="a3"/>
        <w:tblW w:w="9209" w:type="dxa"/>
        <w:tblLook w:val="04A0"/>
      </w:tblPr>
      <w:tblGrid>
        <w:gridCol w:w="580"/>
        <w:gridCol w:w="1025"/>
        <w:gridCol w:w="783"/>
        <w:gridCol w:w="5254"/>
        <w:gridCol w:w="1567"/>
      </w:tblGrid>
      <w:tr w:rsidR="009E020E" w:rsidTr="007C413A">
        <w:tc>
          <w:tcPr>
            <w:tcW w:w="580" w:type="dxa"/>
          </w:tcPr>
          <w:p w:rsidR="009E020E" w:rsidRDefault="009E020E" w:rsidP="007C413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9E020E" w:rsidRDefault="009E020E" w:rsidP="007C413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</w:t>
            </w: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Тема  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часов</w:t>
            </w:r>
          </w:p>
        </w:tc>
      </w:tr>
      <w:tr w:rsidR="009E020E" w:rsidTr="007C413A">
        <w:trPr>
          <w:trHeight w:val="265"/>
        </w:trPr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2.09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История кинематографии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9.09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Шедевры киноискусства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16.09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Обсуждение просмотренных фильмов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23.09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Кинематографические термины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30.09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Технические термины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Создание проекта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14.10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Интервью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21.10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Вопросы для интервью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28.10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Рассказ о себе, друзьях, школе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11.11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Подготовка к съемке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Необходимое оборудование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Основные навыки обращения с аппаратурой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2.12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Различные условия съемки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9.12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Основные приемы видеосъемки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Съемка школьных интерьеров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23.12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Съемка школьной выставки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программах-видеоредакторах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Знакомство с основными положениями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Открываем программу-редактор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3.02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Организация файлов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10.01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Импорт медиафайлов в программу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Библиотека и основные разделы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24.02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Раскадровка медиафайлов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3.03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Создание сюжетной линии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 фильма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Редактирование видеофайлов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Компоновка медиафайлов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7.04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Переходы и видеоэффекты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Добавление доп</w:t>
            </w:r>
            <w:proofErr w:type="gramStart"/>
            <w:r>
              <w:rPr>
                <w:color w:val="000000"/>
                <w:sz w:val="27"/>
                <w:szCs w:val="27"/>
              </w:rPr>
              <w:t>.л</w:t>
            </w:r>
            <w:proofErr w:type="gramEnd"/>
            <w:r>
              <w:rPr>
                <w:color w:val="000000"/>
                <w:sz w:val="27"/>
                <w:szCs w:val="27"/>
              </w:rPr>
              <w:t>иний монтажа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21.04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Добавление комментариев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28.04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Аудиофайлы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5.05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Добавление </w:t>
            </w:r>
            <w:proofErr w:type="spellStart"/>
            <w:r>
              <w:rPr>
                <w:color w:val="000000"/>
                <w:sz w:val="27"/>
                <w:szCs w:val="27"/>
              </w:rPr>
              <w:t>муз</w:t>
            </w:r>
            <w:proofErr w:type="gramStart"/>
            <w:r>
              <w:rPr>
                <w:color w:val="000000"/>
                <w:sz w:val="27"/>
                <w:szCs w:val="27"/>
              </w:rPr>
              <w:t>.с</w:t>
            </w:r>
            <w:proofErr w:type="gramEnd"/>
            <w:r>
              <w:rPr>
                <w:color w:val="000000"/>
                <w:sz w:val="27"/>
                <w:szCs w:val="27"/>
              </w:rPr>
              <w:t>опровождения</w:t>
            </w:r>
            <w:proofErr w:type="spellEnd"/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12.05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Импорт проекта в фильм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19.05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Повторение пройденного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9E020E" w:rsidTr="007C413A">
        <w:tc>
          <w:tcPr>
            <w:tcW w:w="580" w:type="dxa"/>
          </w:tcPr>
          <w:p w:rsidR="009E020E" w:rsidRDefault="009E020E" w:rsidP="007C41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5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26.05</w:t>
            </w:r>
          </w:p>
        </w:tc>
        <w:tc>
          <w:tcPr>
            <w:tcW w:w="783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54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Заключительное занятие, проекты</w:t>
            </w:r>
          </w:p>
        </w:tc>
        <w:tc>
          <w:tcPr>
            <w:tcW w:w="1567" w:type="dxa"/>
          </w:tcPr>
          <w:p w:rsidR="009E020E" w:rsidRDefault="009E020E" w:rsidP="007C413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</w:tbl>
    <w:p w:rsidR="009E020E" w:rsidRDefault="009E020E" w:rsidP="009E020E">
      <w:pPr>
        <w:rPr>
          <w:sz w:val="28"/>
          <w:szCs w:val="28"/>
        </w:rPr>
      </w:pPr>
    </w:p>
    <w:p w:rsidR="009E020E" w:rsidRDefault="009E02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020E" w:rsidRPr="009E020E" w:rsidRDefault="009E020E" w:rsidP="00DE7EC6">
      <w:pPr>
        <w:spacing w:line="360" w:lineRule="auto"/>
        <w:ind w:left="-142" w:hanging="284"/>
        <w:contextualSpacing/>
        <w:jc w:val="both"/>
        <w:rPr>
          <w:b/>
          <w:bCs/>
          <w:sz w:val="28"/>
          <w:szCs w:val="28"/>
        </w:rPr>
      </w:pPr>
      <w:r w:rsidRPr="009E020E">
        <w:rPr>
          <w:b/>
          <w:bCs/>
          <w:sz w:val="28"/>
          <w:szCs w:val="28"/>
        </w:rPr>
        <w:lastRenderedPageBreak/>
        <w:t>Материально-техническое обеспечение:</w:t>
      </w:r>
    </w:p>
    <w:p w:rsidR="009E020E" w:rsidRP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Компьютер (системный блок, монитор, звуковые колонки);</w:t>
      </w:r>
    </w:p>
    <w:p w:rsidR="009E020E" w:rsidRP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Программное обеспечение;</w:t>
      </w:r>
    </w:p>
    <w:p w:rsidR="009E020E" w:rsidRP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Видео и звукозаписывающая аппаратура;</w:t>
      </w:r>
    </w:p>
    <w:p w:rsidR="009E020E" w:rsidRP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Штативы, разъемы, шнуры;</w:t>
      </w:r>
    </w:p>
    <w:p w:rsidR="009E020E" w:rsidRP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Накопители информации (внешние диски);</w:t>
      </w:r>
    </w:p>
    <w:p w:rsidR="009E020E" w:rsidRDefault="009E020E" w:rsidP="00DE7EC6">
      <w:pPr>
        <w:pStyle w:val="a5"/>
        <w:numPr>
          <w:ilvl w:val="0"/>
          <w:numId w:val="3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9E020E" w:rsidRPr="009E020E" w:rsidRDefault="009E020E" w:rsidP="00DE7EC6">
      <w:pPr>
        <w:spacing w:line="360" w:lineRule="auto"/>
        <w:ind w:left="-142" w:hanging="284"/>
        <w:contextualSpacing/>
        <w:jc w:val="both"/>
        <w:rPr>
          <w:sz w:val="28"/>
          <w:szCs w:val="28"/>
        </w:rPr>
      </w:pPr>
      <w:r w:rsidRPr="009E020E">
        <w:rPr>
          <w:b/>
          <w:bCs/>
          <w:sz w:val="28"/>
          <w:szCs w:val="28"/>
        </w:rPr>
        <w:t>Литература:</w:t>
      </w:r>
    </w:p>
    <w:p w:rsidR="009E020E" w:rsidRPr="009E020E" w:rsidRDefault="009E020E" w:rsidP="00DE7EC6">
      <w:pPr>
        <w:pStyle w:val="a5"/>
        <w:numPr>
          <w:ilvl w:val="0"/>
          <w:numId w:val="4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Основы экранной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0E">
        <w:rPr>
          <w:rFonts w:ascii="Times New Roman" w:hAnsi="Times New Roman" w:cs="Times New Roman"/>
          <w:sz w:val="28"/>
          <w:szCs w:val="28"/>
        </w:rPr>
        <w:t>Баженова Л.М</w:t>
      </w:r>
      <w:proofErr w:type="gramStart"/>
      <w:r w:rsidRPr="009E020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E020E">
        <w:rPr>
          <w:rFonts w:ascii="Times New Roman" w:hAnsi="Times New Roman" w:cs="Times New Roman"/>
          <w:sz w:val="28"/>
          <w:szCs w:val="28"/>
        </w:rPr>
        <w:t>осква,2017 год</w:t>
      </w:r>
    </w:p>
    <w:p w:rsidR="009E020E" w:rsidRPr="009E020E" w:rsidRDefault="009E020E" w:rsidP="00DE7EC6">
      <w:pPr>
        <w:pStyle w:val="a5"/>
        <w:numPr>
          <w:ilvl w:val="0"/>
          <w:numId w:val="4"/>
        </w:numPr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Основы телевизионной журналистики.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0E">
        <w:rPr>
          <w:rFonts w:ascii="Times New Roman" w:hAnsi="Times New Roman" w:cs="Times New Roman"/>
          <w:sz w:val="28"/>
          <w:szCs w:val="28"/>
        </w:rPr>
        <w:t>Бондаренко Е.А</w:t>
      </w:r>
      <w:proofErr w:type="gramStart"/>
      <w:r w:rsidRPr="009E020E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9E020E">
        <w:rPr>
          <w:rFonts w:ascii="Times New Roman" w:hAnsi="Times New Roman" w:cs="Times New Roman"/>
          <w:sz w:val="28"/>
          <w:szCs w:val="28"/>
        </w:rPr>
        <w:t>Москва,2017 год</w:t>
      </w:r>
    </w:p>
    <w:p w:rsidR="009E020E" w:rsidRPr="009E020E" w:rsidRDefault="009E020E" w:rsidP="00DE7EC6">
      <w:pPr>
        <w:pStyle w:val="a5"/>
        <w:numPr>
          <w:ilvl w:val="0"/>
          <w:numId w:val="4"/>
        </w:numPr>
        <w:tabs>
          <w:tab w:val="left" w:pos="1069"/>
        </w:tabs>
        <w:spacing w:line="360" w:lineRule="auto"/>
        <w:ind w:left="-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Медиаобразование.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0E">
        <w:rPr>
          <w:rFonts w:ascii="Times New Roman" w:hAnsi="Times New Roman" w:cs="Times New Roman"/>
          <w:sz w:val="28"/>
          <w:szCs w:val="28"/>
        </w:rPr>
        <w:t>Усов Ю.Н.,Москва,2017 год</w:t>
      </w:r>
    </w:p>
    <w:p w:rsidR="009E020E" w:rsidRDefault="009E020E" w:rsidP="009E020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E020E" w:rsidRDefault="009E020E" w:rsidP="009E020E">
      <w:pPr>
        <w:ind w:firstLine="708"/>
        <w:rPr>
          <w:sz w:val="28"/>
          <w:szCs w:val="28"/>
        </w:rPr>
      </w:pPr>
    </w:p>
    <w:p w:rsidR="009E020E" w:rsidRDefault="009E020E" w:rsidP="009E020E">
      <w:pPr>
        <w:ind w:firstLine="708"/>
        <w:rPr>
          <w:sz w:val="28"/>
          <w:szCs w:val="28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Default="009E020E" w:rsidP="009E020E">
      <w:pPr>
        <w:spacing w:after="200" w:line="276" w:lineRule="auto"/>
        <w:outlineLvl w:val="0"/>
        <w:rPr>
          <w:sz w:val="32"/>
          <w:szCs w:val="32"/>
          <w:lang w:eastAsia="en-US"/>
        </w:rPr>
      </w:pPr>
    </w:p>
    <w:p w:rsidR="009E020E" w:rsidRPr="009E020E" w:rsidRDefault="009E020E" w:rsidP="009E020E">
      <w:pPr>
        <w:spacing w:after="200" w:line="276" w:lineRule="auto"/>
        <w:jc w:val="center"/>
        <w:outlineLvl w:val="0"/>
        <w:rPr>
          <w:b/>
          <w:bCs/>
          <w:sz w:val="32"/>
          <w:szCs w:val="32"/>
          <w:lang w:eastAsia="en-US"/>
        </w:rPr>
      </w:pPr>
      <w:r w:rsidRPr="009E020E">
        <w:rPr>
          <w:b/>
          <w:bCs/>
          <w:sz w:val="32"/>
          <w:szCs w:val="32"/>
          <w:lang w:eastAsia="en-US"/>
        </w:rPr>
        <w:lastRenderedPageBreak/>
        <w:t>Корректировка КТП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620"/>
        <w:gridCol w:w="3215"/>
        <w:gridCol w:w="1951"/>
        <w:gridCol w:w="1951"/>
      </w:tblGrid>
      <w:tr w:rsidR="009E020E" w:rsidRPr="00A237B1" w:rsidTr="007C413A">
        <w:trPr>
          <w:trHeight w:val="1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№ п</w:t>
            </w:r>
            <w:r w:rsidRPr="00A237B1">
              <w:rPr>
                <w:sz w:val="28"/>
                <w:szCs w:val="28"/>
                <w:lang w:val="en-US" w:eastAsia="en-US"/>
              </w:rPr>
              <w:t>/</w:t>
            </w:r>
            <w:r w:rsidRPr="00A237B1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Обоснование</w:t>
            </w:r>
          </w:p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(Приказ от ____№____)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Содержание</w:t>
            </w:r>
          </w:p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 xml:space="preserve"> изменений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Учитель</w:t>
            </w:r>
          </w:p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(ФИО, подпись)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237B1">
              <w:rPr>
                <w:sz w:val="28"/>
                <w:szCs w:val="28"/>
                <w:lang w:eastAsia="en-US"/>
              </w:rPr>
              <w:t>Зам.дир</w:t>
            </w:r>
            <w:proofErr w:type="spellEnd"/>
            <w:r w:rsidRPr="00A237B1">
              <w:rPr>
                <w:sz w:val="28"/>
                <w:szCs w:val="28"/>
                <w:lang w:eastAsia="en-US"/>
              </w:rPr>
              <w:t>. по</w:t>
            </w:r>
          </w:p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УВР</w:t>
            </w:r>
          </w:p>
          <w:p w:rsidR="009E020E" w:rsidRPr="00A237B1" w:rsidRDefault="009E020E" w:rsidP="007C413A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(ФИО, подпись)</w:t>
            </w:r>
          </w:p>
        </w:tc>
      </w:tr>
      <w:tr w:rsidR="009E020E" w:rsidRPr="00A237B1" w:rsidTr="007C413A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020E" w:rsidRPr="00A237B1" w:rsidTr="007C413A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E" w:rsidRPr="00A237B1" w:rsidRDefault="009E020E" w:rsidP="007C413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E020E" w:rsidRPr="00A237B1" w:rsidRDefault="009E020E" w:rsidP="009E020E"/>
    <w:p w:rsidR="009E020E" w:rsidRPr="00A237B1" w:rsidRDefault="009E020E" w:rsidP="009E020E"/>
    <w:p w:rsidR="009E020E" w:rsidRPr="00A237B1" w:rsidRDefault="009E020E" w:rsidP="009E020E"/>
    <w:p w:rsidR="009E020E" w:rsidRPr="00A237B1" w:rsidRDefault="009E020E" w:rsidP="009E020E">
      <w:pPr>
        <w:ind w:firstLine="708"/>
        <w:rPr>
          <w:sz w:val="28"/>
          <w:szCs w:val="28"/>
        </w:rPr>
      </w:pPr>
    </w:p>
    <w:p w:rsidR="009E020E" w:rsidRDefault="009E020E" w:rsidP="009E020E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E020E" w:rsidRPr="009E020E" w:rsidRDefault="009E020E" w:rsidP="009E020E">
      <w:pPr>
        <w:spacing w:line="360" w:lineRule="auto"/>
        <w:contextualSpacing/>
        <w:jc w:val="both"/>
        <w:rPr>
          <w:sz w:val="28"/>
          <w:szCs w:val="28"/>
        </w:rPr>
      </w:pPr>
    </w:p>
    <w:sectPr w:rsidR="009E020E" w:rsidRPr="009E020E" w:rsidSect="00B0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6CE7"/>
    <w:multiLevelType w:val="hybridMultilevel"/>
    <w:tmpl w:val="6A326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3A0"/>
    <w:multiLevelType w:val="hybridMultilevel"/>
    <w:tmpl w:val="21D0A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3229C"/>
    <w:multiLevelType w:val="hybridMultilevel"/>
    <w:tmpl w:val="DD965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40ED3"/>
    <w:multiLevelType w:val="hybridMultilevel"/>
    <w:tmpl w:val="CAA23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46"/>
    <w:rsid w:val="006824F5"/>
    <w:rsid w:val="006F4304"/>
    <w:rsid w:val="009E020E"/>
    <w:rsid w:val="00A77846"/>
    <w:rsid w:val="00AD1B93"/>
    <w:rsid w:val="00B045EA"/>
    <w:rsid w:val="00DE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020E"/>
    <w:pPr>
      <w:spacing w:before="100" w:beforeAutospacing="1" w:after="100" w:afterAutospacing="1"/>
    </w:pPr>
  </w:style>
  <w:style w:type="paragraph" w:styleId="a5">
    <w:name w:val="List Paragraph"/>
    <w:basedOn w:val="a"/>
    <w:rsid w:val="009E020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C982-5EA0-4C1B-AB88-0CB9DBB8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user</cp:lastModifiedBy>
  <cp:revision>7</cp:revision>
  <dcterms:created xsi:type="dcterms:W3CDTF">2022-09-01T04:50:00Z</dcterms:created>
  <dcterms:modified xsi:type="dcterms:W3CDTF">2022-10-11T10:32:00Z</dcterms:modified>
</cp:coreProperties>
</file>