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0A0" w:firstRow="1" w:lastRow="0" w:firstColumn="1" w:lastColumn="0" w:noHBand="0" w:noVBand="0"/>
      </w:tblPr>
      <w:tblGrid>
        <w:gridCol w:w="4962"/>
        <w:gridCol w:w="4394"/>
      </w:tblGrid>
      <w:tr w:rsidR="003E1FA3" w:rsidRPr="003E1FA3" w:rsidTr="00A17BE3">
        <w:tc>
          <w:tcPr>
            <w:tcW w:w="4962" w:type="dxa"/>
          </w:tcPr>
          <w:p w:rsidR="003E1FA3" w:rsidRPr="003E1FA3" w:rsidRDefault="003E1FA3" w:rsidP="003E1FA3">
            <w:pPr>
              <w:autoSpaceDE w:val="0"/>
              <w:autoSpaceDN w:val="0"/>
              <w:adjustRightInd w:val="0"/>
              <w:rPr>
                <w:rFonts w:ascii="Times New Roman" w:eastAsia="Times New Roman" w:hAnsi="Times New Roman" w:cs="Times New Roman"/>
                <w:sz w:val="24"/>
                <w:szCs w:val="24"/>
                <w:lang w:eastAsia="ru-RU"/>
              </w:rPr>
            </w:pPr>
          </w:p>
          <w:p w:rsidR="003E1FA3" w:rsidRPr="003E1FA3" w:rsidRDefault="003E1FA3" w:rsidP="003E1FA3">
            <w:pPr>
              <w:autoSpaceDE w:val="0"/>
              <w:autoSpaceDN w:val="0"/>
              <w:adjustRightInd w:val="0"/>
              <w:ind w:firstLine="34"/>
              <w:rPr>
                <w:rFonts w:ascii="Times New Roman" w:eastAsia="Calibri" w:hAnsi="Times New Roman" w:cs="Times New Roman"/>
                <w:sz w:val="24"/>
                <w:szCs w:val="24"/>
                <w:lang w:bidi="en-US"/>
              </w:rPr>
            </w:pPr>
            <w:r w:rsidRPr="003E1FA3">
              <w:rPr>
                <w:rFonts w:ascii="Times New Roman" w:eastAsia="Calibri" w:hAnsi="Times New Roman" w:cs="Times New Roman"/>
                <w:sz w:val="24"/>
                <w:szCs w:val="24"/>
                <w:lang w:bidi="en-US"/>
              </w:rPr>
              <w:t>Рассмотрено</w:t>
            </w:r>
          </w:p>
          <w:p w:rsidR="003E1FA3" w:rsidRPr="003E1FA3" w:rsidRDefault="003E1FA3" w:rsidP="003E1FA3">
            <w:pPr>
              <w:autoSpaceDE w:val="0"/>
              <w:autoSpaceDN w:val="0"/>
              <w:adjustRightInd w:val="0"/>
              <w:ind w:firstLine="34"/>
              <w:rPr>
                <w:rFonts w:ascii="Times New Roman" w:eastAsia="Lucida Sans Unicode" w:hAnsi="Times New Roman" w:cs="Times New Roman"/>
                <w:sz w:val="24"/>
                <w:szCs w:val="24"/>
                <w:lang w:eastAsia="hi-IN" w:bidi="hi-IN"/>
              </w:rPr>
            </w:pPr>
            <w:r w:rsidRPr="003E1FA3">
              <w:rPr>
                <w:rFonts w:ascii="Times New Roman" w:eastAsia="Calibri" w:hAnsi="Times New Roman" w:cs="Times New Roman"/>
                <w:sz w:val="24"/>
                <w:szCs w:val="24"/>
                <w:lang w:bidi="en-US"/>
              </w:rPr>
              <w:t>на педагогическом совете</w:t>
            </w:r>
          </w:p>
          <w:p w:rsidR="003E1FA3" w:rsidRPr="003E1FA3" w:rsidRDefault="003E1FA3" w:rsidP="003E1FA3">
            <w:pPr>
              <w:autoSpaceDE w:val="0"/>
              <w:autoSpaceDN w:val="0"/>
              <w:adjustRightInd w:val="0"/>
              <w:ind w:firstLine="34"/>
              <w:rPr>
                <w:rFonts w:ascii="Times New Roman" w:eastAsia="Times New Roman" w:hAnsi="Times New Roman" w:cs="Times New Roman"/>
                <w:sz w:val="24"/>
                <w:szCs w:val="24"/>
              </w:rPr>
            </w:pPr>
            <w:r w:rsidRPr="003E1FA3">
              <w:rPr>
                <w:rFonts w:ascii="Times New Roman" w:eastAsia="Calibri" w:hAnsi="Times New Roman" w:cs="Times New Roman"/>
                <w:sz w:val="24"/>
                <w:szCs w:val="24"/>
                <w:shd w:val="clear" w:color="auto" w:fill="FFFFFF"/>
                <w:lang w:bidi="en-US"/>
              </w:rPr>
              <w:t>МБОУ</w:t>
            </w:r>
            <w:r w:rsidRPr="003E1FA3">
              <w:rPr>
                <w:rFonts w:ascii="Times New Roman" w:eastAsia="Calibri" w:hAnsi="Times New Roman" w:cs="Times New Roman"/>
                <w:noProof/>
                <w:sz w:val="24"/>
                <w:szCs w:val="24"/>
                <w:shd w:val="clear" w:color="auto" w:fill="FFFFFF"/>
                <w:lang w:bidi="en-US"/>
              </w:rPr>
              <w:t xml:space="preserve"> </w:t>
            </w:r>
            <w:r w:rsidRPr="003E1FA3">
              <w:rPr>
                <w:rFonts w:ascii="Times New Roman" w:eastAsia="Calibri" w:hAnsi="Times New Roman" w:cs="Times New Roman"/>
                <w:sz w:val="24"/>
                <w:szCs w:val="24"/>
                <w:shd w:val="clear" w:color="auto" w:fill="FFFFFF"/>
                <w:lang w:bidi="en-US"/>
              </w:rPr>
              <w:t xml:space="preserve">«Школа </w:t>
            </w:r>
            <w:r w:rsidRPr="003E1FA3">
              <w:rPr>
                <w:rFonts w:ascii="Times New Roman" w:eastAsia="Calibri" w:hAnsi="Times New Roman" w:cs="Times New Roman"/>
                <w:noProof/>
                <w:sz w:val="24"/>
                <w:szCs w:val="24"/>
                <w:shd w:val="clear" w:color="auto" w:fill="FFFFFF"/>
                <w:lang w:bidi="en-US"/>
              </w:rPr>
              <w:t xml:space="preserve"> </w:t>
            </w:r>
            <w:r w:rsidRPr="003E1FA3">
              <w:rPr>
                <w:rFonts w:ascii="Times New Roman" w:eastAsia="Calibri" w:hAnsi="Times New Roman" w:cs="Times New Roman"/>
                <w:sz w:val="24"/>
                <w:szCs w:val="24"/>
                <w:shd w:val="clear" w:color="auto" w:fill="FFFFFF"/>
                <w:lang w:bidi="en-US"/>
              </w:rPr>
              <w:t>№ 86»</w:t>
            </w:r>
            <w:r w:rsidRPr="003E1FA3">
              <w:rPr>
                <w:rFonts w:ascii="Times New Roman" w:eastAsia="Calibri" w:hAnsi="Times New Roman" w:cs="Times New Roman"/>
                <w:sz w:val="24"/>
                <w:szCs w:val="24"/>
                <w:lang w:bidi="en-US"/>
              </w:rPr>
              <w:t xml:space="preserve"> </w:t>
            </w:r>
          </w:p>
          <w:p w:rsidR="003E1FA3" w:rsidRPr="003E1FA3" w:rsidRDefault="003E1FA3" w:rsidP="003E1FA3">
            <w:pPr>
              <w:widowControl w:val="0"/>
              <w:suppressAutoHyphens/>
              <w:autoSpaceDE w:val="0"/>
              <w:autoSpaceDN w:val="0"/>
              <w:adjustRightInd w:val="0"/>
              <w:ind w:firstLine="34"/>
              <w:rPr>
                <w:rFonts w:ascii="Times New Roman" w:eastAsia="Times New Roman" w:hAnsi="Times New Roman" w:cs="Mangal"/>
                <w:sz w:val="24"/>
                <w:szCs w:val="24"/>
              </w:rPr>
            </w:pPr>
            <w:proofErr w:type="spellStart"/>
            <w:proofErr w:type="gramStart"/>
            <w:r w:rsidRPr="003E1FA3">
              <w:rPr>
                <w:rFonts w:ascii="Times New Roman" w:eastAsia="Calibri" w:hAnsi="Times New Roman" w:cs="Times New Roman"/>
                <w:sz w:val="24"/>
                <w:szCs w:val="24"/>
                <w:lang w:val="en-US" w:bidi="en-US"/>
              </w:rPr>
              <w:t>протокол</w:t>
            </w:r>
            <w:proofErr w:type="spellEnd"/>
            <w:proofErr w:type="gramEnd"/>
            <w:r w:rsidRPr="003E1FA3">
              <w:rPr>
                <w:rFonts w:ascii="Times New Roman" w:eastAsia="Calibri" w:hAnsi="Times New Roman" w:cs="Times New Roman"/>
                <w:sz w:val="24"/>
                <w:szCs w:val="24"/>
                <w:lang w:val="en-US" w:bidi="en-US"/>
              </w:rPr>
              <w:t xml:space="preserve"> № </w:t>
            </w:r>
            <w:r w:rsidRPr="003E1FA3">
              <w:rPr>
                <w:rFonts w:ascii="Times New Roman" w:eastAsia="Calibri" w:hAnsi="Times New Roman" w:cs="Times New Roman"/>
                <w:sz w:val="24"/>
                <w:szCs w:val="24"/>
                <w:lang w:bidi="en-US"/>
              </w:rPr>
              <w:t>7</w:t>
            </w:r>
            <w:r w:rsidRPr="003E1FA3">
              <w:rPr>
                <w:rFonts w:ascii="Times New Roman" w:eastAsia="Calibri" w:hAnsi="Times New Roman" w:cs="Times New Roman"/>
                <w:sz w:val="24"/>
                <w:szCs w:val="24"/>
                <w:lang w:val="en-US" w:bidi="en-US"/>
              </w:rPr>
              <w:t xml:space="preserve"> </w:t>
            </w:r>
            <w:proofErr w:type="spellStart"/>
            <w:r w:rsidRPr="003E1FA3">
              <w:rPr>
                <w:rFonts w:ascii="Times New Roman" w:eastAsia="Calibri" w:hAnsi="Times New Roman" w:cs="Times New Roman"/>
                <w:sz w:val="24"/>
                <w:szCs w:val="24"/>
                <w:lang w:val="en-US" w:bidi="en-US"/>
              </w:rPr>
              <w:t>от</w:t>
            </w:r>
            <w:proofErr w:type="spellEnd"/>
            <w:r w:rsidRPr="003E1FA3">
              <w:rPr>
                <w:rFonts w:ascii="Times New Roman" w:eastAsia="Calibri" w:hAnsi="Times New Roman" w:cs="Times New Roman"/>
                <w:sz w:val="24"/>
                <w:szCs w:val="24"/>
                <w:lang w:val="en-US" w:bidi="en-US"/>
              </w:rPr>
              <w:t xml:space="preserve"> </w:t>
            </w:r>
            <w:r w:rsidRPr="003E1FA3">
              <w:rPr>
                <w:rFonts w:ascii="Times New Roman" w:eastAsia="Calibri" w:hAnsi="Times New Roman" w:cs="Times New Roman"/>
                <w:sz w:val="24"/>
                <w:szCs w:val="24"/>
                <w:lang w:bidi="en-US"/>
              </w:rPr>
              <w:t>11</w:t>
            </w:r>
            <w:r w:rsidRPr="003E1FA3">
              <w:rPr>
                <w:rFonts w:ascii="Times New Roman" w:eastAsia="Calibri" w:hAnsi="Times New Roman" w:cs="Times New Roman"/>
                <w:sz w:val="24"/>
                <w:szCs w:val="24"/>
                <w:lang w:val="en-US" w:bidi="en-US"/>
              </w:rPr>
              <w:t>.</w:t>
            </w:r>
            <w:r w:rsidRPr="003E1FA3">
              <w:rPr>
                <w:rFonts w:ascii="Times New Roman" w:eastAsia="Calibri" w:hAnsi="Times New Roman" w:cs="Times New Roman"/>
                <w:sz w:val="24"/>
                <w:szCs w:val="24"/>
                <w:lang w:bidi="en-US"/>
              </w:rPr>
              <w:t>01</w:t>
            </w:r>
            <w:r w:rsidRPr="003E1FA3">
              <w:rPr>
                <w:rFonts w:ascii="Times New Roman" w:eastAsia="Calibri" w:hAnsi="Times New Roman" w:cs="Times New Roman"/>
                <w:sz w:val="24"/>
                <w:szCs w:val="24"/>
                <w:lang w:val="en-US" w:bidi="en-US"/>
              </w:rPr>
              <w:t>. 20</w:t>
            </w:r>
            <w:r w:rsidRPr="003E1FA3">
              <w:rPr>
                <w:rFonts w:ascii="Times New Roman" w:eastAsia="Calibri" w:hAnsi="Times New Roman" w:cs="Times New Roman"/>
                <w:sz w:val="24"/>
                <w:szCs w:val="24"/>
                <w:lang w:bidi="en-US"/>
              </w:rPr>
              <w:t>21</w:t>
            </w:r>
            <w:r w:rsidRPr="003E1FA3">
              <w:rPr>
                <w:rFonts w:ascii="Times New Roman" w:eastAsia="Calibri" w:hAnsi="Times New Roman" w:cs="Times New Roman"/>
                <w:sz w:val="24"/>
                <w:szCs w:val="24"/>
                <w:lang w:val="en-US" w:bidi="en-US"/>
              </w:rPr>
              <w:t xml:space="preserve"> г.</w:t>
            </w:r>
          </w:p>
        </w:tc>
        <w:tc>
          <w:tcPr>
            <w:tcW w:w="4394" w:type="dxa"/>
          </w:tcPr>
          <w:p w:rsidR="003E1FA3" w:rsidRPr="003E1FA3" w:rsidRDefault="003E1FA3" w:rsidP="003E1FA3">
            <w:pPr>
              <w:autoSpaceDE w:val="0"/>
              <w:autoSpaceDN w:val="0"/>
              <w:adjustRightInd w:val="0"/>
              <w:jc w:val="right"/>
              <w:rPr>
                <w:rFonts w:ascii="Times New Roman" w:eastAsia="Times New Roman" w:hAnsi="Times New Roman" w:cs="Times New Roman"/>
                <w:sz w:val="24"/>
                <w:szCs w:val="24"/>
              </w:rPr>
            </w:pPr>
            <w:r w:rsidRPr="003E1FA3">
              <w:rPr>
                <w:rFonts w:ascii="Times New Roman" w:eastAsia="Times New Roman" w:hAnsi="Times New Roman" w:cs="Times New Roman"/>
                <w:sz w:val="24"/>
                <w:szCs w:val="24"/>
                <w:lang w:eastAsia="ru-RU"/>
              </w:rPr>
              <w:t xml:space="preserve">«Утверждаю» </w:t>
            </w:r>
            <w:r w:rsidRPr="003E1FA3">
              <w:rPr>
                <w:rFonts w:ascii="Times New Roman" w:eastAsia="Times New Roman" w:hAnsi="Times New Roman" w:cs="Times New Roman"/>
                <w:sz w:val="24"/>
                <w:szCs w:val="24"/>
                <w:lang w:eastAsia="ru-RU"/>
              </w:rPr>
              <w:br/>
            </w:r>
            <w:r w:rsidRPr="003E1FA3">
              <w:rPr>
                <w:rFonts w:ascii="Times New Roman" w:eastAsia="Times New Roman" w:hAnsi="Times New Roman" w:cs="Times New Roman"/>
                <w:noProof/>
                <w:sz w:val="24"/>
                <w:szCs w:val="24"/>
                <w:lang w:eastAsia="ru-RU"/>
              </w:rPr>
              <w:t xml:space="preserve">директор </w:t>
            </w:r>
            <w:r w:rsidRPr="003E1FA3">
              <w:rPr>
                <w:rFonts w:ascii="Times New Roman" w:eastAsia="Times New Roman" w:hAnsi="Times New Roman" w:cs="Times New Roman"/>
                <w:sz w:val="24"/>
                <w:szCs w:val="24"/>
                <w:shd w:val="clear" w:color="auto" w:fill="FFFFFF"/>
                <w:lang w:eastAsia="ru-RU"/>
              </w:rPr>
              <w:t>МБОУ</w:t>
            </w:r>
            <w:r w:rsidRPr="003E1FA3">
              <w:rPr>
                <w:rFonts w:ascii="Times New Roman" w:eastAsia="Times New Roman" w:hAnsi="Times New Roman" w:cs="Times New Roman"/>
                <w:noProof/>
                <w:sz w:val="24"/>
                <w:szCs w:val="24"/>
                <w:shd w:val="clear" w:color="auto" w:fill="FFFFFF"/>
                <w:lang w:eastAsia="ru-RU"/>
              </w:rPr>
              <w:t xml:space="preserve"> </w:t>
            </w:r>
            <w:r w:rsidRPr="003E1FA3">
              <w:rPr>
                <w:rFonts w:ascii="Times New Roman" w:eastAsia="Times New Roman" w:hAnsi="Times New Roman" w:cs="Times New Roman"/>
                <w:sz w:val="24"/>
                <w:szCs w:val="24"/>
                <w:shd w:val="clear" w:color="auto" w:fill="FFFFFF"/>
                <w:lang w:eastAsia="ru-RU"/>
              </w:rPr>
              <w:t>«Школа № 86</w:t>
            </w:r>
            <w:r w:rsidRPr="003E1FA3">
              <w:rPr>
                <w:rFonts w:ascii="Times New Roman" w:eastAsia="Times New Roman" w:hAnsi="Times New Roman" w:cs="Times New Roman"/>
                <w:sz w:val="24"/>
                <w:szCs w:val="24"/>
                <w:lang w:eastAsia="ru-RU"/>
              </w:rPr>
              <w:t>»</w:t>
            </w:r>
          </w:p>
          <w:p w:rsidR="003E1FA3" w:rsidRPr="003E1FA3" w:rsidRDefault="003E1FA3" w:rsidP="003E1FA3">
            <w:pPr>
              <w:autoSpaceDE w:val="0"/>
              <w:autoSpaceDN w:val="0"/>
              <w:adjustRightInd w:val="0"/>
              <w:jc w:val="right"/>
              <w:rPr>
                <w:rFonts w:ascii="Times New Roman" w:eastAsia="Times New Roman" w:hAnsi="Times New Roman" w:cs="Times New Roman"/>
                <w:sz w:val="24"/>
                <w:szCs w:val="24"/>
                <w:u w:val="single"/>
                <w:lang w:eastAsia="ru-RU"/>
              </w:rPr>
            </w:pPr>
            <w:r w:rsidRPr="003E1FA3">
              <w:rPr>
                <w:rFonts w:ascii="Times New Roman" w:eastAsia="Times New Roman" w:hAnsi="Times New Roman" w:cs="Times New Roman"/>
                <w:sz w:val="24"/>
                <w:szCs w:val="24"/>
                <w:lang w:eastAsia="ru-RU"/>
              </w:rPr>
              <w:t>__________</w:t>
            </w:r>
            <w:r w:rsidRPr="003E1FA3">
              <w:rPr>
                <w:rFonts w:ascii="Times New Roman" w:eastAsia="Times New Roman" w:hAnsi="Times New Roman" w:cs="Times New Roman"/>
                <w:noProof/>
                <w:sz w:val="24"/>
                <w:szCs w:val="24"/>
                <w:lang w:eastAsia="ru-RU"/>
              </w:rPr>
              <w:t xml:space="preserve">Камышная </w:t>
            </w:r>
            <w:r w:rsidRPr="003E1FA3">
              <w:rPr>
                <w:rFonts w:ascii="Times New Roman" w:eastAsia="Times New Roman" w:hAnsi="Times New Roman" w:cs="Times New Roman"/>
                <w:sz w:val="24"/>
                <w:szCs w:val="24"/>
                <w:lang w:eastAsia="ru-RU"/>
              </w:rPr>
              <w:t xml:space="preserve">Т.М </w:t>
            </w:r>
            <w:r w:rsidRPr="003E1FA3">
              <w:rPr>
                <w:rFonts w:ascii="Times New Roman" w:eastAsia="Times New Roman" w:hAnsi="Times New Roman" w:cs="Times New Roman"/>
                <w:sz w:val="24"/>
                <w:szCs w:val="24"/>
                <w:lang w:eastAsia="ru-RU"/>
              </w:rPr>
              <w:br/>
            </w:r>
            <w:r w:rsidRPr="003E1FA3">
              <w:rPr>
                <w:rFonts w:ascii="Times New Roman" w:eastAsia="Times New Roman" w:hAnsi="Times New Roman" w:cs="Times New Roman"/>
                <w:noProof/>
                <w:sz w:val="24"/>
                <w:szCs w:val="24"/>
                <w:lang w:eastAsia="ru-RU"/>
              </w:rPr>
              <w:t xml:space="preserve">приказ </w:t>
            </w:r>
            <w:r w:rsidRPr="003E1FA3">
              <w:rPr>
                <w:rFonts w:ascii="Times New Roman" w:eastAsia="Times New Roman" w:hAnsi="Times New Roman" w:cs="Times New Roman"/>
                <w:sz w:val="24"/>
                <w:szCs w:val="24"/>
                <w:lang w:eastAsia="ru-RU"/>
              </w:rPr>
              <w:t>№</w:t>
            </w:r>
            <w:r w:rsidRPr="003E1FA3">
              <w:rPr>
                <w:rFonts w:ascii="Times New Roman" w:eastAsia="Times New Roman" w:hAnsi="Times New Roman" w:cs="Times New Roman"/>
                <w:noProof/>
                <w:sz w:val="24"/>
                <w:szCs w:val="24"/>
                <w:lang w:eastAsia="ru-RU"/>
              </w:rPr>
              <w:t xml:space="preserve"> </w:t>
            </w:r>
            <w:r w:rsidRPr="003E1FA3">
              <w:rPr>
                <w:rFonts w:ascii="Times New Roman" w:eastAsia="Times New Roman" w:hAnsi="Times New Roman" w:cs="Times New Roman"/>
                <w:sz w:val="24"/>
                <w:szCs w:val="24"/>
                <w:u w:val="single"/>
                <w:lang w:eastAsia="ru-RU"/>
              </w:rPr>
              <w:t>7</w:t>
            </w:r>
            <w:r w:rsidRPr="003E1FA3">
              <w:rPr>
                <w:rFonts w:ascii="Times New Roman" w:eastAsia="Times New Roman" w:hAnsi="Times New Roman" w:cs="Times New Roman"/>
                <w:noProof/>
                <w:sz w:val="24"/>
                <w:szCs w:val="24"/>
                <w:lang w:eastAsia="ru-RU"/>
              </w:rPr>
              <w:t xml:space="preserve"> </w:t>
            </w:r>
            <w:r w:rsidRPr="003E1FA3">
              <w:rPr>
                <w:rFonts w:ascii="Times New Roman" w:eastAsia="Times New Roman" w:hAnsi="Times New Roman" w:cs="Times New Roman"/>
                <w:sz w:val="24"/>
                <w:szCs w:val="24"/>
                <w:lang w:eastAsia="ru-RU"/>
              </w:rPr>
              <w:t>о</w:t>
            </w:r>
            <w:r w:rsidRPr="003E1FA3">
              <w:rPr>
                <w:rFonts w:ascii="Times New Roman" w:eastAsia="Times New Roman" w:hAnsi="Times New Roman" w:cs="Times New Roman"/>
                <w:noProof/>
                <w:sz w:val="24"/>
                <w:szCs w:val="24"/>
                <w:lang w:eastAsia="ru-RU"/>
              </w:rPr>
              <w:t xml:space="preserve">т </w:t>
            </w:r>
            <w:r w:rsidRPr="003E1FA3">
              <w:rPr>
                <w:rFonts w:ascii="Times New Roman" w:eastAsia="Times New Roman" w:hAnsi="Times New Roman" w:cs="Times New Roman"/>
                <w:sz w:val="24"/>
                <w:szCs w:val="24"/>
                <w:u w:val="single"/>
                <w:lang w:eastAsia="ru-RU"/>
              </w:rPr>
              <w:t>13.01. 2021 г.</w:t>
            </w:r>
          </w:p>
          <w:p w:rsidR="003E1FA3" w:rsidRPr="003E1FA3" w:rsidRDefault="003E1FA3" w:rsidP="003E1FA3">
            <w:pPr>
              <w:widowControl w:val="0"/>
              <w:suppressAutoHyphens/>
              <w:autoSpaceDE w:val="0"/>
              <w:autoSpaceDN w:val="0"/>
              <w:adjustRightInd w:val="0"/>
              <w:ind w:firstLine="360"/>
              <w:jc w:val="right"/>
              <w:rPr>
                <w:rFonts w:ascii="Times New Roman" w:eastAsia="Times New Roman" w:hAnsi="Times New Roman" w:cs="Mangal"/>
                <w:sz w:val="24"/>
                <w:szCs w:val="24"/>
              </w:rPr>
            </w:pPr>
          </w:p>
        </w:tc>
      </w:tr>
    </w:tbl>
    <w:p w:rsidR="003E1FA3" w:rsidRDefault="003E1FA3" w:rsidP="003E1FA3">
      <w:pPr>
        <w:pStyle w:val="a3"/>
        <w:shd w:val="clear" w:color="auto" w:fill="FFFFFF"/>
        <w:rPr>
          <w:b/>
          <w:color w:val="000000"/>
          <w:sz w:val="28"/>
          <w:szCs w:val="28"/>
        </w:rPr>
      </w:pPr>
    </w:p>
    <w:p w:rsidR="00A9782F" w:rsidRPr="0046325D" w:rsidRDefault="00A9782F" w:rsidP="00975108">
      <w:pPr>
        <w:pStyle w:val="a3"/>
        <w:shd w:val="clear" w:color="auto" w:fill="FFFFFF"/>
        <w:spacing w:before="0" w:beforeAutospacing="0" w:after="0" w:afterAutospacing="0"/>
        <w:jc w:val="center"/>
        <w:rPr>
          <w:b/>
          <w:color w:val="000000"/>
          <w:sz w:val="28"/>
          <w:szCs w:val="28"/>
        </w:rPr>
      </w:pPr>
      <w:r w:rsidRPr="0046325D">
        <w:rPr>
          <w:b/>
          <w:color w:val="000000"/>
          <w:sz w:val="28"/>
          <w:szCs w:val="28"/>
        </w:rPr>
        <w:t>ПОЛОЖЕНИЕ</w:t>
      </w:r>
    </w:p>
    <w:p w:rsidR="00A9782F" w:rsidRDefault="00A9782F" w:rsidP="00975108">
      <w:pPr>
        <w:pStyle w:val="a3"/>
        <w:shd w:val="clear" w:color="auto" w:fill="FFFFFF"/>
        <w:spacing w:before="0" w:beforeAutospacing="0" w:after="0" w:afterAutospacing="0"/>
        <w:jc w:val="center"/>
        <w:rPr>
          <w:b/>
          <w:color w:val="000000"/>
          <w:sz w:val="28"/>
          <w:szCs w:val="28"/>
        </w:rPr>
      </w:pPr>
      <w:r w:rsidRPr="0046325D">
        <w:rPr>
          <w:b/>
          <w:color w:val="000000"/>
          <w:sz w:val="28"/>
          <w:szCs w:val="28"/>
        </w:rPr>
        <w:t>О психолог</w:t>
      </w:r>
      <w:proofErr w:type="gramStart"/>
      <w:r w:rsidRPr="0046325D">
        <w:rPr>
          <w:b/>
          <w:color w:val="000000"/>
          <w:sz w:val="28"/>
          <w:szCs w:val="28"/>
        </w:rPr>
        <w:t>о-</w:t>
      </w:r>
      <w:proofErr w:type="gramEnd"/>
      <w:r w:rsidRPr="0046325D">
        <w:rPr>
          <w:b/>
          <w:color w:val="000000"/>
          <w:sz w:val="28"/>
          <w:szCs w:val="28"/>
        </w:rPr>
        <w:t xml:space="preserve"> педагогическом консилиуме МБОУ «Школа № 86»</w:t>
      </w:r>
    </w:p>
    <w:p w:rsidR="00975108" w:rsidRPr="0046325D" w:rsidRDefault="00975108" w:rsidP="00975108">
      <w:pPr>
        <w:pStyle w:val="a3"/>
        <w:shd w:val="clear" w:color="auto" w:fill="FFFFFF"/>
        <w:spacing w:before="0" w:beforeAutospacing="0" w:after="0" w:afterAutospacing="0"/>
        <w:jc w:val="center"/>
        <w:rPr>
          <w:b/>
          <w:color w:val="000000"/>
          <w:sz w:val="28"/>
          <w:szCs w:val="28"/>
        </w:rPr>
      </w:pPr>
    </w:p>
    <w:p w:rsidR="00BE0611" w:rsidRPr="00975108" w:rsidRDefault="00BE0611" w:rsidP="00975108">
      <w:pPr>
        <w:shd w:val="clear" w:color="auto" w:fill="FFFFFF"/>
        <w:spacing w:line="270" w:lineRule="atLeast"/>
        <w:ind w:firstLine="709"/>
        <w:jc w:val="center"/>
        <w:outlineLvl w:val="2"/>
        <w:rPr>
          <w:rFonts w:ascii="Times New Roman" w:eastAsia="Times New Roman" w:hAnsi="Times New Roman" w:cs="Times New Roman"/>
          <w:b/>
          <w:bCs/>
          <w:sz w:val="28"/>
          <w:szCs w:val="28"/>
          <w:lang w:eastAsia="ru-RU"/>
        </w:rPr>
      </w:pPr>
      <w:r w:rsidRPr="00975108">
        <w:rPr>
          <w:rFonts w:ascii="Times New Roman" w:eastAsia="Times New Roman" w:hAnsi="Times New Roman" w:cs="Times New Roman"/>
          <w:b/>
          <w:bCs/>
          <w:sz w:val="28"/>
          <w:szCs w:val="28"/>
          <w:lang w:eastAsia="ru-RU"/>
        </w:rPr>
        <w:t>1. Общие положения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1.1. Психолого-педагогический консилиум (далее -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является одной из форм взаимодействия руководящих и педагогических работников </w:t>
      </w:r>
      <w:r w:rsidR="00DE7916" w:rsidRPr="00975108">
        <w:rPr>
          <w:rFonts w:ascii="Times New Roman" w:eastAsia="Times New Roman" w:hAnsi="Times New Roman" w:cs="Times New Roman"/>
          <w:sz w:val="28"/>
          <w:szCs w:val="28"/>
          <w:lang w:eastAsia="ru-RU"/>
        </w:rPr>
        <w:t>МБОУ «Школа № 86»</w:t>
      </w:r>
      <w:r w:rsidRPr="00975108">
        <w:rPr>
          <w:rFonts w:ascii="Times New Roman" w:eastAsia="Times New Roman" w:hAnsi="Times New Roman" w:cs="Times New Roman"/>
          <w:sz w:val="28"/>
          <w:szCs w:val="28"/>
          <w:lang w:eastAsia="ru-RU"/>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1.2. Задачами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являются: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1.2.2. разработка рекомендаций по организации психолого-педагогического сопровождения обучающихся;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1.2.4. </w:t>
      </w:r>
      <w:proofErr w:type="gramStart"/>
      <w:r w:rsidRPr="00975108">
        <w:rPr>
          <w:rFonts w:ascii="Times New Roman" w:eastAsia="Times New Roman" w:hAnsi="Times New Roman" w:cs="Times New Roman"/>
          <w:sz w:val="28"/>
          <w:szCs w:val="28"/>
          <w:lang w:eastAsia="ru-RU"/>
        </w:rPr>
        <w:t>контроль за</w:t>
      </w:r>
      <w:proofErr w:type="gramEnd"/>
      <w:r w:rsidRPr="00975108">
        <w:rPr>
          <w:rFonts w:ascii="Times New Roman" w:eastAsia="Times New Roman" w:hAnsi="Times New Roman" w:cs="Times New Roman"/>
          <w:sz w:val="28"/>
          <w:szCs w:val="28"/>
          <w:lang w:eastAsia="ru-RU"/>
        </w:rPr>
        <w:t xml:space="preserve"> выполнением рекомендаций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w:t>
      </w:r>
    </w:p>
    <w:p w:rsidR="00975108" w:rsidRPr="00975108" w:rsidRDefault="00975108"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p>
    <w:p w:rsidR="00BE0611" w:rsidRPr="00975108" w:rsidRDefault="00BE0611" w:rsidP="00975108">
      <w:pPr>
        <w:shd w:val="clear" w:color="auto" w:fill="FFFFFF"/>
        <w:spacing w:line="270" w:lineRule="atLeast"/>
        <w:ind w:firstLine="709"/>
        <w:jc w:val="center"/>
        <w:outlineLvl w:val="2"/>
        <w:rPr>
          <w:rFonts w:ascii="Times New Roman" w:eastAsia="Times New Roman" w:hAnsi="Times New Roman" w:cs="Times New Roman"/>
          <w:b/>
          <w:bCs/>
          <w:sz w:val="28"/>
          <w:szCs w:val="28"/>
          <w:lang w:eastAsia="ru-RU"/>
        </w:rPr>
      </w:pPr>
      <w:r w:rsidRPr="00975108">
        <w:rPr>
          <w:rFonts w:ascii="Times New Roman" w:eastAsia="Times New Roman" w:hAnsi="Times New Roman" w:cs="Times New Roman"/>
          <w:b/>
          <w:bCs/>
          <w:sz w:val="28"/>
          <w:szCs w:val="28"/>
          <w:lang w:eastAsia="ru-RU"/>
        </w:rPr>
        <w:t xml:space="preserve">2. Организация деятельности </w:t>
      </w:r>
      <w:proofErr w:type="spellStart"/>
      <w:r w:rsidRPr="00975108">
        <w:rPr>
          <w:rFonts w:ascii="Times New Roman" w:eastAsia="Times New Roman" w:hAnsi="Times New Roman" w:cs="Times New Roman"/>
          <w:b/>
          <w:bCs/>
          <w:sz w:val="28"/>
          <w:szCs w:val="28"/>
          <w:lang w:eastAsia="ru-RU"/>
        </w:rPr>
        <w:t>ППк</w:t>
      </w:r>
      <w:proofErr w:type="spellEnd"/>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2.1.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создается на базе </w:t>
      </w:r>
      <w:r w:rsidR="00DE7916" w:rsidRPr="00975108">
        <w:rPr>
          <w:rFonts w:ascii="Times New Roman" w:eastAsia="Times New Roman" w:hAnsi="Times New Roman" w:cs="Times New Roman"/>
          <w:sz w:val="28"/>
          <w:szCs w:val="28"/>
          <w:lang w:eastAsia="ru-RU"/>
        </w:rPr>
        <w:t>МБОУ «Школа № 86» приказом директора</w:t>
      </w:r>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2.2. 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ведется документация согласно </w:t>
      </w:r>
      <w:hyperlink r:id="rId5" w:anchor="11000" w:history="1">
        <w:r w:rsidRPr="00975108">
          <w:rPr>
            <w:rFonts w:ascii="Times New Roman" w:eastAsia="Times New Roman" w:hAnsi="Times New Roman" w:cs="Times New Roman"/>
            <w:sz w:val="28"/>
            <w:szCs w:val="28"/>
            <w:lang w:eastAsia="ru-RU"/>
          </w:rPr>
          <w:t>приложению 1</w:t>
        </w:r>
      </w:hyperlink>
      <w:r w:rsidRPr="00975108">
        <w:rPr>
          <w:rFonts w:ascii="Times New Roman" w:eastAsia="Times New Roman" w:hAnsi="Times New Roman" w:cs="Times New Roman"/>
          <w:sz w:val="28"/>
          <w:szCs w:val="28"/>
          <w:lang w:eastAsia="ru-RU"/>
        </w:rPr>
        <w:t>.</w:t>
      </w:r>
    </w:p>
    <w:p w:rsidR="00BE0611" w:rsidRPr="00975108" w:rsidRDefault="00DE7916"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С</w:t>
      </w:r>
      <w:r w:rsidR="00BE0611" w:rsidRPr="00975108">
        <w:rPr>
          <w:rFonts w:ascii="Times New Roman" w:eastAsia="Times New Roman" w:hAnsi="Times New Roman" w:cs="Times New Roman"/>
          <w:sz w:val="28"/>
          <w:szCs w:val="28"/>
          <w:lang w:eastAsia="ru-RU"/>
        </w:rPr>
        <w:t xml:space="preserve">рок хранения документов </w:t>
      </w:r>
      <w:proofErr w:type="spellStart"/>
      <w:r w:rsidR="00BE0611" w:rsidRPr="00975108">
        <w:rPr>
          <w:rFonts w:ascii="Times New Roman" w:eastAsia="Times New Roman" w:hAnsi="Times New Roman" w:cs="Times New Roman"/>
          <w:sz w:val="28"/>
          <w:szCs w:val="28"/>
          <w:lang w:eastAsia="ru-RU"/>
        </w:rPr>
        <w:t>ППк</w:t>
      </w:r>
      <w:proofErr w:type="spellEnd"/>
      <w:r w:rsidR="00BE0611" w:rsidRPr="00975108">
        <w:rPr>
          <w:rFonts w:ascii="Times New Roman" w:eastAsia="Times New Roman" w:hAnsi="Times New Roman" w:cs="Times New Roman"/>
          <w:sz w:val="28"/>
          <w:szCs w:val="28"/>
          <w:lang w:eastAsia="ru-RU"/>
        </w:rPr>
        <w:t xml:space="preserve"> </w:t>
      </w:r>
      <w:r w:rsidRPr="00975108">
        <w:rPr>
          <w:rFonts w:ascii="Times New Roman" w:eastAsia="Times New Roman" w:hAnsi="Times New Roman" w:cs="Times New Roman"/>
          <w:sz w:val="28"/>
          <w:szCs w:val="28"/>
          <w:lang w:eastAsia="ru-RU"/>
        </w:rPr>
        <w:t>3 года.</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2.3. Общее руководство деятельностью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возлагается на </w:t>
      </w:r>
      <w:r w:rsidR="00DE7916" w:rsidRPr="00975108">
        <w:rPr>
          <w:rFonts w:ascii="Times New Roman" w:eastAsia="Times New Roman" w:hAnsi="Times New Roman" w:cs="Times New Roman"/>
          <w:sz w:val="28"/>
          <w:szCs w:val="28"/>
          <w:lang w:eastAsia="ru-RU"/>
        </w:rPr>
        <w:t>директора МБОУ «Школа № 86»</w:t>
      </w:r>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2.4. Состав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председатель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w:t>
      </w:r>
      <w:r w:rsidR="00DE7916" w:rsidRPr="00975108">
        <w:rPr>
          <w:rFonts w:ascii="Times New Roman" w:eastAsia="Times New Roman" w:hAnsi="Times New Roman" w:cs="Times New Roman"/>
          <w:sz w:val="28"/>
          <w:szCs w:val="28"/>
          <w:lang w:eastAsia="ru-RU"/>
        </w:rPr>
        <w:t>–</w:t>
      </w:r>
      <w:r w:rsidRPr="00975108">
        <w:rPr>
          <w:rFonts w:ascii="Times New Roman" w:eastAsia="Times New Roman" w:hAnsi="Times New Roman" w:cs="Times New Roman"/>
          <w:sz w:val="28"/>
          <w:szCs w:val="28"/>
          <w:lang w:eastAsia="ru-RU"/>
        </w:rPr>
        <w:t xml:space="preserve"> </w:t>
      </w:r>
      <w:r w:rsidR="00DE7916" w:rsidRPr="00975108">
        <w:rPr>
          <w:rFonts w:ascii="Times New Roman" w:eastAsia="Times New Roman" w:hAnsi="Times New Roman" w:cs="Times New Roman"/>
          <w:sz w:val="28"/>
          <w:szCs w:val="28"/>
          <w:lang w:eastAsia="ru-RU"/>
        </w:rPr>
        <w:t xml:space="preserve">директор МБОУ «Школа № 86» или </w:t>
      </w:r>
      <w:r w:rsidRPr="00975108">
        <w:rPr>
          <w:rFonts w:ascii="Times New Roman" w:eastAsia="Times New Roman" w:hAnsi="Times New Roman" w:cs="Times New Roman"/>
          <w:sz w:val="28"/>
          <w:szCs w:val="28"/>
          <w:lang w:eastAsia="ru-RU"/>
        </w:rPr>
        <w:t xml:space="preserve">заместитель </w:t>
      </w:r>
      <w:r w:rsidR="00DE7916" w:rsidRPr="00975108">
        <w:rPr>
          <w:rFonts w:ascii="Times New Roman" w:eastAsia="Times New Roman" w:hAnsi="Times New Roman" w:cs="Times New Roman"/>
          <w:sz w:val="28"/>
          <w:szCs w:val="28"/>
          <w:lang w:eastAsia="ru-RU"/>
        </w:rPr>
        <w:t>директора по УВР</w:t>
      </w:r>
      <w:r w:rsidRPr="00975108">
        <w:rPr>
          <w:rFonts w:ascii="Times New Roman" w:eastAsia="Times New Roman" w:hAnsi="Times New Roman" w:cs="Times New Roman"/>
          <w:sz w:val="28"/>
          <w:szCs w:val="28"/>
          <w:lang w:eastAsia="ru-RU"/>
        </w:rPr>
        <w:t xml:space="preserve">, заместитель председателя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(определенный из числа членов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при необходимости), педагог-психолог, учитель-логопед, учитель-дефектолог, социальный педагог, секретарь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(определенный из числа членов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2.5. Заседания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проводятся под руководством Председателя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или лица, исполняющего его обязанности.</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2.6. Ход заседания фиксируется в протоколе (</w:t>
      </w:r>
      <w:hyperlink r:id="rId6" w:anchor="12000" w:history="1">
        <w:r w:rsidRPr="00975108">
          <w:rPr>
            <w:rFonts w:ascii="Times New Roman" w:eastAsia="Times New Roman" w:hAnsi="Times New Roman" w:cs="Times New Roman"/>
            <w:sz w:val="28"/>
            <w:szCs w:val="28"/>
            <w:lang w:eastAsia="ru-RU"/>
          </w:rPr>
          <w:t>приложение 2</w:t>
        </w:r>
      </w:hyperlink>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Протокол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lastRenderedPageBreak/>
        <w:t xml:space="preserve">2.7. Коллегиальное решение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975108">
          <w:rPr>
            <w:rFonts w:ascii="Times New Roman" w:eastAsia="Times New Roman" w:hAnsi="Times New Roman" w:cs="Times New Roman"/>
            <w:sz w:val="28"/>
            <w:szCs w:val="28"/>
            <w:u w:val="single"/>
            <w:lang w:eastAsia="ru-RU"/>
          </w:rPr>
          <w:t>приложение 3</w:t>
        </w:r>
      </w:hyperlink>
      <w:r w:rsidRPr="00975108">
        <w:rPr>
          <w:rFonts w:ascii="Times New Roman" w:eastAsia="Times New Roman" w:hAnsi="Times New Roman" w:cs="Times New Roman"/>
          <w:sz w:val="28"/>
          <w:szCs w:val="28"/>
          <w:lang w:eastAsia="ru-RU"/>
        </w:rPr>
        <w:t xml:space="preserve">). Заключение подписывается всеми членами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Коллегиальное заключение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доводится до сведения родителей (законных представителей) в день проведения заседания.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В случае несогласия родителей (законных представителей) обучающегося с коллегиальным заключением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они выражают свое мнение в письменной форме в соответствующем разделе заключения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Коллегиальное заключение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доводится до сведения педагогических работников, работающих с </w:t>
      </w:r>
      <w:proofErr w:type="gramStart"/>
      <w:r w:rsidRPr="00975108">
        <w:rPr>
          <w:rFonts w:ascii="Times New Roman" w:eastAsia="Times New Roman" w:hAnsi="Times New Roman" w:cs="Times New Roman"/>
          <w:sz w:val="28"/>
          <w:szCs w:val="28"/>
          <w:lang w:eastAsia="ru-RU"/>
        </w:rPr>
        <w:t>обследованным</w:t>
      </w:r>
      <w:proofErr w:type="gramEnd"/>
      <w:r w:rsidRPr="00975108">
        <w:rPr>
          <w:rFonts w:ascii="Times New Roman" w:eastAsia="Times New Roman" w:hAnsi="Times New Roman" w:cs="Times New Roman"/>
          <w:sz w:val="28"/>
          <w:szCs w:val="28"/>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2.8. При направлении </w:t>
      </w:r>
      <w:proofErr w:type="gramStart"/>
      <w:r w:rsidRPr="00975108">
        <w:rPr>
          <w:rFonts w:ascii="Times New Roman" w:eastAsia="Times New Roman" w:hAnsi="Times New Roman" w:cs="Times New Roman"/>
          <w:sz w:val="28"/>
          <w:szCs w:val="28"/>
          <w:lang w:eastAsia="ru-RU"/>
        </w:rPr>
        <w:t>обучающегося</w:t>
      </w:r>
      <w:proofErr w:type="gramEnd"/>
      <w:r w:rsidRPr="00975108">
        <w:rPr>
          <w:rFonts w:ascii="Times New Roman" w:eastAsia="Times New Roman" w:hAnsi="Times New Roman" w:cs="Times New Roman"/>
          <w:sz w:val="28"/>
          <w:szCs w:val="28"/>
          <w:lang w:eastAsia="ru-RU"/>
        </w:rPr>
        <w:t xml:space="preserve"> на психолого-медико-педагогическую комиссию (далее - ПМПК)</w:t>
      </w:r>
      <w:r w:rsidR="00DE7916" w:rsidRPr="00975108">
        <w:rPr>
          <w:rFonts w:ascii="Times New Roman" w:eastAsia="Times New Roman" w:hAnsi="Times New Roman" w:cs="Times New Roman"/>
          <w:sz w:val="28"/>
          <w:szCs w:val="28"/>
          <w:lang w:eastAsia="ru-RU"/>
        </w:rPr>
        <w:t xml:space="preserve"> </w:t>
      </w:r>
      <w:r w:rsidRPr="00975108">
        <w:rPr>
          <w:rFonts w:ascii="Times New Roman" w:eastAsia="Times New Roman" w:hAnsi="Times New Roman" w:cs="Times New Roman"/>
          <w:sz w:val="28"/>
          <w:szCs w:val="28"/>
          <w:lang w:eastAsia="ru-RU"/>
        </w:rPr>
        <w:t xml:space="preserve"> оформляется Представление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на обучающегося (</w:t>
      </w:r>
      <w:hyperlink r:id="rId8" w:anchor="14000" w:history="1">
        <w:r w:rsidRPr="00975108">
          <w:rPr>
            <w:rFonts w:ascii="Times New Roman" w:eastAsia="Times New Roman" w:hAnsi="Times New Roman" w:cs="Times New Roman"/>
            <w:sz w:val="28"/>
            <w:szCs w:val="28"/>
            <w:lang w:eastAsia="ru-RU"/>
          </w:rPr>
          <w:t>приложение 4</w:t>
        </w:r>
      </w:hyperlink>
      <w:r w:rsidRPr="00975108">
        <w:rPr>
          <w:rFonts w:ascii="Times New Roman" w:eastAsia="Times New Roman" w:hAnsi="Times New Roman" w:cs="Times New Roman"/>
          <w:sz w:val="28"/>
          <w:szCs w:val="28"/>
          <w:lang w:eastAsia="ru-RU"/>
        </w:rPr>
        <w:t>).</w:t>
      </w: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Представление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w:t>
      </w:r>
      <w:proofErr w:type="gramStart"/>
      <w:r w:rsidRPr="00975108">
        <w:rPr>
          <w:rFonts w:ascii="Times New Roman" w:eastAsia="Times New Roman" w:hAnsi="Times New Roman" w:cs="Times New Roman"/>
          <w:sz w:val="28"/>
          <w:szCs w:val="28"/>
          <w:lang w:eastAsia="ru-RU"/>
        </w:rPr>
        <w:t>на</w:t>
      </w:r>
      <w:proofErr w:type="gramEnd"/>
      <w:r w:rsidRPr="00975108">
        <w:rPr>
          <w:rFonts w:ascii="Times New Roman" w:eastAsia="Times New Roman" w:hAnsi="Times New Roman" w:cs="Times New Roman"/>
          <w:sz w:val="28"/>
          <w:szCs w:val="28"/>
          <w:lang w:eastAsia="ru-RU"/>
        </w:rPr>
        <w:t xml:space="preserve"> обучающегося для предоставления на ПМПК выдается родителям (законным представителям) под личную подпись.</w:t>
      </w:r>
    </w:p>
    <w:p w:rsidR="00975108" w:rsidRPr="00975108" w:rsidRDefault="00975108"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p>
    <w:p w:rsidR="00BE0611" w:rsidRPr="00975108" w:rsidRDefault="00BE0611" w:rsidP="00975108">
      <w:pPr>
        <w:shd w:val="clear" w:color="auto" w:fill="FFFFFF"/>
        <w:spacing w:line="270" w:lineRule="atLeast"/>
        <w:ind w:firstLine="709"/>
        <w:jc w:val="center"/>
        <w:outlineLvl w:val="2"/>
        <w:rPr>
          <w:rFonts w:ascii="Times New Roman" w:eastAsia="Times New Roman" w:hAnsi="Times New Roman" w:cs="Times New Roman"/>
          <w:b/>
          <w:bCs/>
          <w:sz w:val="28"/>
          <w:szCs w:val="28"/>
          <w:lang w:eastAsia="ru-RU"/>
        </w:rPr>
      </w:pPr>
      <w:r w:rsidRPr="00975108">
        <w:rPr>
          <w:rFonts w:ascii="Times New Roman" w:eastAsia="Times New Roman" w:hAnsi="Times New Roman" w:cs="Times New Roman"/>
          <w:b/>
          <w:bCs/>
          <w:sz w:val="28"/>
          <w:szCs w:val="28"/>
          <w:lang w:eastAsia="ru-RU"/>
        </w:rPr>
        <w:t xml:space="preserve">3. Режим деятельности </w:t>
      </w:r>
      <w:proofErr w:type="spellStart"/>
      <w:r w:rsidRPr="00975108">
        <w:rPr>
          <w:rFonts w:ascii="Times New Roman" w:eastAsia="Times New Roman" w:hAnsi="Times New Roman" w:cs="Times New Roman"/>
          <w:b/>
          <w:bCs/>
          <w:sz w:val="28"/>
          <w:szCs w:val="28"/>
          <w:lang w:eastAsia="ru-RU"/>
        </w:rPr>
        <w:t>ППк</w:t>
      </w:r>
      <w:proofErr w:type="spellEnd"/>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3.1. Периодичность проведения заседаний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определяется запросом на обследование и организацию комплексного сопровождения обучающихся и отражается в графике проведения заседаний.</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3.2. Заседания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подразделяются </w:t>
      </w:r>
      <w:proofErr w:type="gramStart"/>
      <w:r w:rsidRPr="00975108">
        <w:rPr>
          <w:rFonts w:ascii="Times New Roman" w:eastAsia="Times New Roman" w:hAnsi="Times New Roman" w:cs="Times New Roman"/>
          <w:sz w:val="28"/>
          <w:szCs w:val="28"/>
          <w:lang w:eastAsia="ru-RU"/>
        </w:rPr>
        <w:t>на</w:t>
      </w:r>
      <w:proofErr w:type="gramEnd"/>
      <w:r w:rsidRPr="00975108">
        <w:rPr>
          <w:rFonts w:ascii="Times New Roman" w:eastAsia="Times New Roman" w:hAnsi="Times New Roman" w:cs="Times New Roman"/>
          <w:sz w:val="28"/>
          <w:szCs w:val="28"/>
          <w:lang w:eastAsia="ru-RU"/>
        </w:rPr>
        <w:t xml:space="preserve"> плановые и внеплановые.</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3.3. Плановые заседания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3.4. </w:t>
      </w:r>
      <w:proofErr w:type="gramStart"/>
      <w:r w:rsidRPr="00975108">
        <w:rPr>
          <w:rFonts w:ascii="Times New Roman" w:eastAsia="Times New Roman" w:hAnsi="Times New Roman" w:cs="Times New Roman"/>
          <w:sz w:val="28"/>
          <w:szCs w:val="28"/>
          <w:lang w:eastAsia="ru-RU"/>
        </w:rPr>
        <w:t xml:space="preserve">Внеплановые заседания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lastRenderedPageBreak/>
        <w:t xml:space="preserve">3.5. При проведении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степень социализации и адаптации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3.6. Деятельность специалистов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осуществляется бесплатно.</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3.7. Специалисты, включенные в состав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Специалистам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за увеличение объема работ устанавливается доплата, размер которой определяется </w:t>
      </w:r>
      <w:r w:rsidR="00DE7916" w:rsidRPr="00975108">
        <w:rPr>
          <w:rFonts w:ascii="Times New Roman" w:eastAsia="Times New Roman" w:hAnsi="Times New Roman" w:cs="Times New Roman"/>
          <w:sz w:val="28"/>
          <w:szCs w:val="28"/>
          <w:lang w:eastAsia="ru-RU"/>
        </w:rPr>
        <w:t>МБОУ «Школа № 86»</w:t>
      </w:r>
      <w:r w:rsidRPr="00975108">
        <w:rPr>
          <w:rFonts w:ascii="Times New Roman" w:eastAsia="Times New Roman" w:hAnsi="Times New Roman" w:cs="Times New Roman"/>
          <w:sz w:val="28"/>
          <w:szCs w:val="28"/>
          <w:lang w:eastAsia="ru-RU"/>
        </w:rPr>
        <w:t xml:space="preserve"> самостоятельно.</w:t>
      </w:r>
    </w:p>
    <w:p w:rsidR="00975108" w:rsidRPr="00975108" w:rsidRDefault="00975108"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p>
    <w:p w:rsidR="00BE0611" w:rsidRPr="00975108" w:rsidRDefault="00BE0611" w:rsidP="00975108">
      <w:pPr>
        <w:shd w:val="clear" w:color="auto" w:fill="FFFFFF"/>
        <w:spacing w:line="270" w:lineRule="atLeast"/>
        <w:ind w:firstLine="709"/>
        <w:jc w:val="center"/>
        <w:outlineLvl w:val="2"/>
        <w:rPr>
          <w:rFonts w:ascii="Times New Roman" w:eastAsia="Times New Roman" w:hAnsi="Times New Roman" w:cs="Times New Roman"/>
          <w:b/>
          <w:bCs/>
          <w:sz w:val="28"/>
          <w:szCs w:val="28"/>
          <w:lang w:eastAsia="ru-RU"/>
        </w:rPr>
      </w:pPr>
      <w:r w:rsidRPr="00975108">
        <w:rPr>
          <w:rFonts w:ascii="Times New Roman" w:eastAsia="Times New Roman" w:hAnsi="Times New Roman" w:cs="Times New Roman"/>
          <w:b/>
          <w:bCs/>
          <w:sz w:val="28"/>
          <w:szCs w:val="28"/>
          <w:lang w:eastAsia="ru-RU"/>
        </w:rPr>
        <w:t>4. Проведение обследования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4.1. Процедура и продолжительность обследования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4.2. </w:t>
      </w:r>
      <w:proofErr w:type="gramStart"/>
      <w:r w:rsidRPr="00975108">
        <w:rPr>
          <w:rFonts w:ascii="Times New Roman" w:eastAsia="Times New Roman" w:hAnsi="Times New Roman" w:cs="Times New Roman"/>
          <w:sz w:val="28"/>
          <w:szCs w:val="28"/>
          <w:lang w:eastAsia="ru-RU"/>
        </w:rPr>
        <w:t xml:space="preserve">Обследование обучающегося специалистами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осуществляется по инициативе родителей (законных представителей) или сотрудников </w:t>
      </w:r>
      <w:r w:rsidR="00DE7916" w:rsidRPr="00975108">
        <w:rPr>
          <w:rFonts w:ascii="Times New Roman" w:eastAsia="Times New Roman" w:hAnsi="Times New Roman" w:cs="Times New Roman"/>
          <w:sz w:val="28"/>
          <w:szCs w:val="28"/>
          <w:lang w:eastAsia="ru-RU"/>
        </w:rPr>
        <w:t>МБОУ «Школа № 86»</w:t>
      </w:r>
      <w:r w:rsidRPr="00975108">
        <w:rPr>
          <w:rFonts w:ascii="Times New Roman" w:eastAsia="Times New Roman" w:hAnsi="Times New Roman" w:cs="Times New Roman"/>
          <w:sz w:val="28"/>
          <w:szCs w:val="28"/>
          <w:lang w:eastAsia="ru-RU"/>
        </w:rPr>
        <w:t xml:space="preserve"> с письменного согласия родителей (законных представителей) (</w:t>
      </w:r>
      <w:hyperlink r:id="rId9" w:anchor="15000" w:history="1">
        <w:r w:rsidRPr="00975108">
          <w:rPr>
            <w:rFonts w:ascii="Times New Roman" w:eastAsia="Times New Roman" w:hAnsi="Times New Roman" w:cs="Times New Roman"/>
            <w:sz w:val="28"/>
            <w:szCs w:val="28"/>
            <w:lang w:eastAsia="ru-RU"/>
          </w:rPr>
          <w:t>приложение 5</w:t>
        </w:r>
      </w:hyperlink>
      <w:r w:rsidRPr="00975108">
        <w:rPr>
          <w:rFonts w:ascii="Times New Roman" w:eastAsia="Times New Roman" w:hAnsi="Times New Roman" w:cs="Times New Roman"/>
          <w:sz w:val="28"/>
          <w:szCs w:val="28"/>
          <w:lang w:eastAsia="ru-RU"/>
        </w:rPr>
        <w:t>).</w:t>
      </w:r>
      <w:proofErr w:type="gramEnd"/>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4.3. Секретарь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по согласованию с председателем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заблаговременно информирует членов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 предстоящем заседании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организует подготовку и проведение заседания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4.4. На период подготовки к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и последующей реализации рекомендаций </w:t>
      </w:r>
      <w:proofErr w:type="gramStart"/>
      <w:r w:rsidRPr="00975108">
        <w:rPr>
          <w:rFonts w:ascii="Times New Roman" w:eastAsia="Times New Roman" w:hAnsi="Times New Roman" w:cs="Times New Roman"/>
          <w:sz w:val="28"/>
          <w:szCs w:val="28"/>
          <w:lang w:eastAsia="ru-RU"/>
        </w:rPr>
        <w:t>обучающемуся</w:t>
      </w:r>
      <w:proofErr w:type="gramEnd"/>
      <w:r w:rsidRPr="00975108">
        <w:rPr>
          <w:rFonts w:ascii="Times New Roman" w:eastAsia="Times New Roman" w:hAnsi="Times New Roman" w:cs="Times New Roman"/>
          <w:sz w:val="28"/>
          <w:szCs w:val="28"/>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975108">
        <w:rPr>
          <w:rFonts w:ascii="Times New Roman" w:eastAsia="Times New Roman" w:hAnsi="Times New Roman" w:cs="Times New Roman"/>
          <w:sz w:val="28"/>
          <w:szCs w:val="28"/>
          <w:lang w:eastAsia="ru-RU"/>
        </w:rPr>
        <w:t>обучающегося</w:t>
      </w:r>
      <w:proofErr w:type="gramEnd"/>
      <w:r w:rsidRPr="00975108">
        <w:rPr>
          <w:rFonts w:ascii="Times New Roman" w:eastAsia="Times New Roman" w:hAnsi="Times New Roman" w:cs="Times New Roman"/>
          <w:sz w:val="28"/>
          <w:szCs w:val="28"/>
          <w:lang w:eastAsia="ru-RU"/>
        </w:rPr>
        <w:t xml:space="preserve"> на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и выходит с инициативой повторных обсуждений на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(при необходимости).</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4.5. По данным обследования каждым специалистом составляется </w:t>
      </w:r>
      <w:proofErr w:type="gramStart"/>
      <w:r w:rsidRPr="00975108">
        <w:rPr>
          <w:rFonts w:ascii="Times New Roman" w:eastAsia="Times New Roman" w:hAnsi="Times New Roman" w:cs="Times New Roman"/>
          <w:sz w:val="28"/>
          <w:szCs w:val="28"/>
          <w:lang w:eastAsia="ru-RU"/>
        </w:rPr>
        <w:t>заключение</w:t>
      </w:r>
      <w:proofErr w:type="gramEnd"/>
      <w:r w:rsidRPr="00975108">
        <w:rPr>
          <w:rFonts w:ascii="Times New Roman" w:eastAsia="Times New Roman" w:hAnsi="Times New Roman" w:cs="Times New Roman"/>
          <w:sz w:val="28"/>
          <w:szCs w:val="28"/>
          <w:lang w:eastAsia="ru-RU"/>
        </w:rPr>
        <w:t xml:space="preserve"> и разрабатываются рекомендации.</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На заседании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w:t>
      </w: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степени социализации и адаптации обучающегося.</w:t>
      </w:r>
    </w:p>
    <w:p w:rsidR="00975108" w:rsidRPr="00975108" w:rsidRDefault="00975108"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p>
    <w:p w:rsidR="00BE0611" w:rsidRPr="00975108" w:rsidRDefault="00BE0611" w:rsidP="00975108">
      <w:pPr>
        <w:shd w:val="clear" w:color="auto" w:fill="FFFFFF"/>
        <w:spacing w:line="270" w:lineRule="atLeast"/>
        <w:ind w:firstLine="709"/>
        <w:jc w:val="center"/>
        <w:outlineLvl w:val="2"/>
        <w:rPr>
          <w:rFonts w:ascii="Times New Roman" w:eastAsia="Times New Roman" w:hAnsi="Times New Roman" w:cs="Times New Roman"/>
          <w:b/>
          <w:bCs/>
          <w:sz w:val="28"/>
          <w:szCs w:val="28"/>
          <w:lang w:eastAsia="ru-RU"/>
        </w:rPr>
      </w:pPr>
      <w:r w:rsidRPr="00975108">
        <w:rPr>
          <w:rFonts w:ascii="Times New Roman" w:eastAsia="Times New Roman" w:hAnsi="Times New Roman" w:cs="Times New Roman"/>
          <w:b/>
          <w:bCs/>
          <w:sz w:val="28"/>
          <w:szCs w:val="28"/>
          <w:lang w:eastAsia="ru-RU"/>
        </w:rPr>
        <w:t xml:space="preserve">5. Содержание рекомендаций </w:t>
      </w:r>
      <w:proofErr w:type="spellStart"/>
      <w:r w:rsidRPr="00975108">
        <w:rPr>
          <w:rFonts w:ascii="Times New Roman" w:eastAsia="Times New Roman" w:hAnsi="Times New Roman" w:cs="Times New Roman"/>
          <w:b/>
          <w:bCs/>
          <w:sz w:val="28"/>
          <w:szCs w:val="28"/>
          <w:lang w:eastAsia="ru-RU"/>
        </w:rPr>
        <w:t>ППк</w:t>
      </w:r>
      <w:proofErr w:type="spellEnd"/>
      <w:r w:rsidRPr="00975108">
        <w:rPr>
          <w:rFonts w:ascii="Times New Roman" w:eastAsia="Times New Roman" w:hAnsi="Times New Roman" w:cs="Times New Roman"/>
          <w:b/>
          <w:bCs/>
          <w:sz w:val="28"/>
          <w:szCs w:val="28"/>
          <w:lang w:eastAsia="ru-RU"/>
        </w:rPr>
        <w:t xml:space="preserve"> по организации психолого-педагогического сопровождения обучающихся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5.1. Рекомендации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с ограниченными возможностями здоровья </w:t>
      </w:r>
      <w:r w:rsidRPr="00975108">
        <w:rPr>
          <w:rFonts w:ascii="Times New Roman" w:eastAsia="Times New Roman" w:hAnsi="Times New Roman" w:cs="Times New Roman"/>
          <w:sz w:val="28"/>
          <w:szCs w:val="28"/>
          <w:lang w:eastAsia="ru-RU"/>
        </w:rPr>
        <w:lastRenderedPageBreak/>
        <w:t>конкретизируют, дополняют рекомендации ПМПК и могут включать в том числе:</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разработку адаптированной основной общеобразовательной программы;</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разработку индивидуального учебного плана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адаптацию учебных и контрольно-измерительных материалов;</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предоставление услуг </w:t>
      </w:r>
      <w:proofErr w:type="spellStart"/>
      <w:r w:rsidRPr="00975108">
        <w:rPr>
          <w:rFonts w:ascii="Times New Roman" w:eastAsia="Times New Roman" w:hAnsi="Times New Roman" w:cs="Times New Roman"/>
          <w:sz w:val="28"/>
          <w:szCs w:val="28"/>
          <w:lang w:eastAsia="ru-RU"/>
        </w:rPr>
        <w:t>тьютора</w:t>
      </w:r>
      <w:proofErr w:type="spellEnd"/>
      <w:r w:rsidRPr="00975108">
        <w:rPr>
          <w:rFonts w:ascii="Times New Roman" w:eastAsia="Times New Roman" w:hAnsi="Times New Roman" w:cs="Times New Roman"/>
          <w:sz w:val="28"/>
          <w:szCs w:val="28"/>
          <w:lang w:eastAsia="ru-RU"/>
        </w:rPr>
        <w:t xml:space="preserve">, ассистента (помощника), оказывающего </w:t>
      </w:r>
      <w:proofErr w:type="gramStart"/>
      <w:r w:rsidRPr="00975108">
        <w:rPr>
          <w:rFonts w:ascii="Times New Roman" w:eastAsia="Times New Roman" w:hAnsi="Times New Roman" w:cs="Times New Roman"/>
          <w:sz w:val="28"/>
          <w:szCs w:val="28"/>
          <w:lang w:eastAsia="ru-RU"/>
        </w:rPr>
        <w:t>обучающемуся</w:t>
      </w:r>
      <w:proofErr w:type="gramEnd"/>
      <w:r w:rsidRPr="00975108">
        <w:rPr>
          <w:rFonts w:ascii="Times New Roman" w:eastAsia="Times New Roman" w:hAnsi="Times New Roman" w:cs="Times New Roman"/>
          <w:sz w:val="28"/>
          <w:szCs w:val="28"/>
          <w:lang w:eastAsia="ru-RU"/>
        </w:rPr>
        <w:t xml:space="preserve"> необходимую техническую помощь, услуг по </w:t>
      </w:r>
      <w:proofErr w:type="spellStart"/>
      <w:r w:rsidRPr="00975108">
        <w:rPr>
          <w:rFonts w:ascii="Times New Roman" w:eastAsia="Times New Roman" w:hAnsi="Times New Roman" w:cs="Times New Roman"/>
          <w:sz w:val="28"/>
          <w:szCs w:val="28"/>
          <w:lang w:eastAsia="ru-RU"/>
        </w:rPr>
        <w:t>сурдопереводу</w:t>
      </w:r>
      <w:proofErr w:type="spellEnd"/>
      <w:r w:rsidRPr="00975108">
        <w:rPr>
          <w:rFonts w:ascii="Times New Roman" w:eastAsia="Times New Roman" w:hAnsi="Times New Roman" w:cs="Times New Roman"/>
          <w:sz w:val="28"/>
          <w:szCs w:val="28"/>
          <w:lang w:eastAsia="ru-RU"/>
        </w:rPr>
        <w:t xml:space="preserve">, </w:t>
      </w:r>
      <w:proofErr w:type="spellStart"/>
      <w:r w:rsidRPr="00975108">
        <w:rPr>
          <w:rFonts w:ascii="Times New Roman" w:eastAsia="Times New Roman" w:hAnsi="Times New Roman" w:cs="Times New Roman"/>
          <w:sz w:val="28"/>
          <w:szCs w:val="28"/>
          <w:lang w:eastAsia="ru-RU"/>
        </w:rPr>
        <w:t>тифлопереводу</w:t>
      </w:r>
      <w:proofErr w:type="spellEnd"/>
      <w:r w:rsidRPr="00975108">
        <w:rPr>
          <w:rFonts w:ascii="Times New Roman" w:eastAsia="Times New Roman" w:hAnsi="Times New Roman" w:cs="Times New Roman"/>
          <w:sz w:val="28"/>
          <w:szCs w:val="28"/>
          <w:lang w:eastAsia="ru-RU"/>
        </w:rPr>
        <w:t xml:space="preserve">, </w:t>
      </w:r>
      <w:proofErr w:type="spellStart"/>
      <w:r w:rsidRPr="00975108">
        <w:rPr>
          <w:rFonts w:ascii="Times New Roman" w:eastAsia="Times New Roman" w:hAnsi="Times New Roman" w:cs="Times New Roman"/>
          <w:sz w:val="28"/>
          <w:szCs w:val="28"/>
          <w:lang w:eastAsia="ru-RU"/>
        </w:rPr>
        <w:t>тифлосурдопереводу</w:t>
      </w:r>
      <w:proofErr w:type="spellEnd"/>
      <w:r w:rsidRPr="00975108">
        <w:rPr>
          <w:rFonts w:ascii="Times New Roman" w:eastAsia="Times New Roman" w:hAnsi="Times New Roman" w:cs="Times New Roman"/>
          <w:sz w:val="28"/>
          <w:szCs w:val="28"/>
          <w:lang w:eastAsia="ru-RU"/>
        </w:rPr>
        <w:t xml:space="preserve"> (индивидуально или на группу обучающихся), в том числе на период адаптации обучающегося в </w:t>
      </w:r>
      <w:r w:rsidR="00DE7916" w:rsidRPr="00975108">
        <w:rPr>
          <w:rFonts w:ascii="Times New Roman" w:eastAsia="Times New Roman" w:hAnsi="Times New Roman" w:cs="Times New Roman"/>
          <w:sz w:val="28"/>
          <w:szCs w:val="28"/>
          <w:lang w:eastAsia="ru-RU"/>
        </w:rPr>
        <w:t xml:space="preserve">МБОУ «Школа « 86» </w:t>
      </w:r>
      <w:r w:rsidRPr="00975108">
        <w:rPr>
          <w:rFonts w:ascii="Times New Roman" w:eastAsia="Times New Roman" w:hAnsi="Times New Roman" w:cs="Times New Roman"/>
          <w:sz w:val="28"/>
          <w:szCs w:val="28"/>
          <w:lang w:eastAsia="ru-RU"/>
        </w:rPr>
        <w:t>/учебную четверть, полугодие, у</w:t>
      </w:r>
      <w:r w:rsidR="00432F0F" w:rsidRPr="00975108">
        <w:rPr>
          <w:rFonts w:ascii="Times New Roman" w:eastAsia="Times New Roman" w:hAnsi="Times New Roman" w:cs="Times New Roman"/>
          <w:sz w:val="28"/>
          <w:szCs w:val="28"/>
          <w:lang w:eastAsia="ru-RU"/>
        </w:rPr>
        <w:t>чебный год/на постоянной основе;</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w:t>
      </w:r>
      <w:r w:rsidR="00432F0F" w:rsidRPr="00975108">
        <w:rPr>
          <w:rFonts w:ascii="Times New Roman" w:eastAsia="Times New Roman" w:hAnsi="Times New Roman" w:cs="Times New Roman"/>
          <w:sz w:val="28"/>
          <w:szCs w:val="28"/>
          <w:lang w:eastAsia="ru-RU"/>
        </w:rPr>
        <w:t>МБОУ «Школа « 86»</w:t>
      </w:r>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5.2. Рекомендации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975108">
        <w:rPr>
          <w:rFonts w:ascii="Times New Roman" w:eastAsia="Times New Roman" w:hAnsi="Times New Roman" w:cs="Times New Roman"/>
          <w:sz w:val="28"/>
          <w:szCs w:val="28"/>
          <w:lang w:eastAsia="ru-RU"/>
        </w:rPr>
        <w:t>обучения</w:t>
      </w:r>
      <w:proofErr w:type="gramEnd"/>
      <w:r w:rsidRPr="00975108">
        <w:rPr>
          <w:rFonts w:ascii="Times New Roman" w:eastAsia="Times New Roman" w:hAnsi="Times New Roman" w:cs="Times New Roman"/>
          <w:sz w:val="28"/>
          <w:szCs w:val="28"/>
          <w:lang w:eastAsia="ru-RU"/>
        </w:rPr>
        <w:t xml:space="preserve"> по индивидуальному учебному плану, учебному расписанию, медицинского сопровождения, в том числе:</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дополнительный выходной день;</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организация дополнительной двигательной нагрузки в течение учебного дня/снижение двигательной нагрузки;</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предоставление дополнительных перерывов для приема пищи, лекарств;</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снижение объема задаваемой на дом работы;</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предоставление услуг ассистента (помощника), оказывающего </w:t>
      </w:r>
      <w:proofErr w:type="gramStart"/>
      <w:r w:rsidRPr="00975108">
        <w:rPr>
          <w:rFonts w:ascii="Times New Roman" w:eastAsia="Times New Roman" w:hAnsi="Times New Roman" w:cs="Times New Roman"/>
          <w:sz w:val="28"/>
          <w:szCs w:val="28"/>
          <w:lang w:eastAsia="ru-RU"/>
        </w:rPr>
        <w:t>обучающимся</w:t>
      </w:r>
      <w:proofErr w:type="gramEnd"/>
      <w:r w:rsidRPr="00975108">
        <w:rPr>
          <w:rFonts w:ascii="Times New Roman" w:eastAsia="Times New Roman" w:hAnsi="Times New Roman" w:cs="Times New Roman"/>
          <w:sz w:val="28"/>
          <w:szCs w:val="28"/>
          <w:lang w:eastAsia="ru-RU"/>
        </w:rPr>
        <w:t xml:space="preserve"> необходимую техническую помощь;</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другие условия психолого-педагогического сопровождения в рамках компетенции Организации.</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5.3. Рекомендации </w:t>
      </w:r>
      <w:proofErr w:type="spellStart"/>
      <w:r w:rsidRPr="00975108">
        <w:rPr>
          <w:rFonts w:ascii="Times New Roman" w:eastAsia="Times New Roman" w:hAnsi="Times New Roman" w:cs="Times New Roman"/>
          <w:sz w:val="28"/>
          <w:szCs w:val="28"/>
          <w:lang w:eastAsia="ru-RU"/>
        </w:rPr>
        <w:t>ППк</w:t>
      </w:r>
      <w:proofErr w:type="spellEnd"/>
      <w:r w:rsidRPr="00975108">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w:t>
      </w:r>
      <w:r w:rsidR="00432F0F" w:rsidRPr="00975108">
        <w:rPr>
          <w:rFonts w:ascii="Times New Roman" w:eastAsia="Times New Roman" w:hAnsi="Times New Roman" w:cs="Times New Roman"/>
          <w:sz w:val="28"/>
          <w:szCs w:val="28"/>
          <w:lang w:eastAsia="ru-RU"/>
        </w:rPr>
        <w:t xml:space="preserve">и </w:t>
      </w:r>
      <w:r w:rsidRPr="00975108">
        <w:rPr>
          <w:rFonts w:ascii="Times New Roman" w:eastAsia="Times New Roman" w:hAnsi="Times New Roman" w:cs="Times New Roman"/>
          <w:sz w:val="28"/>
          <w:szCs w:val="28"/>
          <w:lang w:eastAsia="ru-RU"/>
        </w:rPr>
        <w:t>могут включать в том числе:</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 xml:space="preserve">проведение групповых и (или) индивидуальных коррекционно-развивающих и компенсирующих занятий с </w:t>
      </w:r>
      <w:proofErr w:type="gramStart"/>
      <w:r w:rsidRPr="00975108">
        <w:rPr>
          <w:rFonts w:ascii="Times New Roman" w:eastAsia="Times New Roman" w:hAnsi="Times New Roman" w:cs="Times New Roman"/>
          <w:sz w:val="28"/>
          <w:szCs w:val="28"/>
          <w:lang w:eastAsia="ru-RU"/>
        </w:rPr>
        <w:t>обучающимся</w:t>
      </w:r>
      <w:proofErr w:type="gramEnd"/>
      <w:r w:rsidRPr="00975108">
        <w:rPr>
          <w:rFonts w:ascii="Times New Roman" w:eastAsia="Times New Roman" w:hAnsi="Times New Roman" w:cs="Times New Roman"/>
          <w:sz w:val="28"/>
          <w:szCs w:val="28"/>
          <w:lang w:eastAsia="ru-RU"/>
        </w:rPr>
        <w:t>;</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разработку индивидуального учебного плана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адаптацию учебных и контрольно-измерительных материалов;</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профилактику асоциального (</w:t>
      </w:r>
      <w:proofErr w:type="spellStart"/>
      <w:r w:rsidRPr="00975108">
        <w:rPr>
          <w:rFonts w:ascii="Times New Roman" w:eastAsia="Times New Roman" w:hAnsi="Times New Roman" w:cs="Times New Roman"/>
          <w:sz w:val="28"/>
          <w:szCs w:val="28"/>
          <w:lang w:eastAsia="ru-RU"/>
        </w:rPr>
        <w:t>девиантного</w:t>
      </w:r>
      <w:proofErr w:type="spellEnd"/>
      <w:r w:rsidRPr="00975108">
        <w:rPr>
          <w:rFonts w:ascii="Times New Roman" w:eastAsia="Times New Roman" w:hAnsi="Times New Roman" w:cs="Times New Roman"/>
          <w:sz w:val="28"/>
          <w:szCs w:val="28"/>
          <w:lang w:eastAsia="ru-RU"/>
        </w:rPr>
        <w:t>) поведения обучающегося;</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другие условия психолого-педагогического сопровождения в рамках компетенции Организации.</w:t>
      </w:r>
    </w:p>
    <w:p w:rsidR="00BE0611" w:rsidRPr="00975108" w:rsidRDefault="00BE0611" w:rsidP="00BE0611">
      <w:pPr>
        <w:shd w:val="clear" w:color="auto" w:fill="FFFFFF"/>
        <w:spacing w:line="270" w:lineRule="atLeast"/>
        <w:ind w:firstLine="709"/>
        <w:jc w:val="both"/>
        <w:rPr>
          <w:rFonts w:ascii="Times New Roman" w:eastAsia="Times New Roman" w:hAnsi="Times New Roman" w:cs="Times New Roman"/>
          <w:sz w:val="28"/>
          <w:szCs w:val="28"/>
          <w:lang w:eastAsia="ru-RU"/>
        </w:rPr>
      </w:pPr>
      <w:r w:rsidRPr="00975108">
        <w:rPr>
          <w:rFonts w:ascii="Times New Roman" w:eastAsia="Times New Roman" w:hAnsi="Times New Roman" w:cs="Times New Roman"/>
          <w:sz w:val="28"/>
          <w:szCs w:val="28"/>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975108" w:rsidRDefault="00975108" w:rsidP="00975108">
      <w:pPr>
        <w:shd w:val="clear" w:color="auto" w:fill="FFFFFF"/>
        <w:spacing w:line="270" w:lineRule="atLeast"/>
        <w:rPr>
          <w:rFonts w:ascii="Times New Roman" w:eastAsia="Times New Roman" w:hAnsi="Times New Roman" w:cs="Times New Roman"/>
          <w:sz w:val="24"/>
          <w:szCs w:val="24"/>
          <w:lang w:eastAsia="ru-RU"/>
        </w:rPr>
      </w:pPr>
    </w:p>
    <w:p w:rsidR="00BE0611" w:rsidRPr="00BE0611" w:rsidRDefault="00BE0611" w:rsidP="00975108">
      <w:pPr>
        <w:shd w:val="clear" w:color="auto" w:fill="FFFFFF"/>
        <w:spacing w:line="270" w:lineRule="atLeast"/>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lastRenderedPageBreak/>
        <w:t>Приложение 1</w:t>
      </w:r>
    </w:p>
    <w:p w:rsidR="00BE0611" w:rsidRPr="00BE0611" w:rsidRDefault="00BE0611" w:rsidP="00BE0611">
      <w:pPr>
        <w:shd w:val="clear" w:color="auto" w:fill="FFFFFF"/>
        <w:spacing w:line="270" w:lineRule="atLeast"/>
        <w:ind w:firstLine="709"/>
        <w:jc w:val="both"/>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 xml:space="preserve">Документация </w:t>
      </w:r>
      <w:proofErr w:type="spellStart"/>
      <w:r w:rsidRPr="00BE0611">
        <w:rPr>
          <w:rFonts w:ascii="Times New Roman" w:eastAsia="Times New Roman" w:hAnsi="Times New Roman" w:cs="Times New Roman"/>
          <w:b/>
          <w:bCs/>
          <w:sz w:val="24"/>
          <w:szCs w:val="24"/>
          <w:lang w:eastAsia="ru-RU"/>
        </w:rPr>
        <w:t>ППк</w:t>
      </w:r>
      <w:proofErr w:type="spell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1. Приказ о создании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с утвержденным составом специалистов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2. Положение о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3. График проведения плановых заседаний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на учебный год;</w:t>
      </w: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4. Журнал учета заседаний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и обучающихся, прошедших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по форме:</w:t>
      </w: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783"/>
        <w:gridCol w:w="1608"/>
        <w:gridCol w:w="4633"/>
        <w:gridCol w:w="2690"/>
      </w:tblGrid>
      <w:tr w:rsidR="00432F0F" w:rsidTr="00432F0F">
        <w:tc>
          <w:tcPr>
            <w:tcW w:w="817"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497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Тематика заседания</w:t>
            </w:r>
          </w:p>
        </w:tc>
        <w:tc>
          <w:tcPr>
            <w:tcW w:w="2500"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консилиума</w:t>
            </w:r>
          </w:p>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(плановый/неплановый)</w:t>
            </w:r>
          </w:p>
        </w:tc>
      </w:tr>
      <w:tr w:rsidR="00432F0F" w:rsidTr="00432F0F">
        <w:tc>
          <w:tcPr>
            <w:tcW w:w="817"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701"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497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2500"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r>
      <w:tr w:rsidR="00432F0F" w:rsidTr="00432F0F">
        <w:tc>
          <w:tcPr>
            <w:tcW w:w="817"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701"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497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2500"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r>
      <w:tr w:rsidR="00432F0F" w:rsidTr="00432F0F">
        <w:tc>
          <w:tcPr>
            <w:tcW w:w="817"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701"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497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2500"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r>
    </w:tbl>
    <w:p w:rsidR="00432F0F" w:rsidRPr="00BE0611"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 xml:space="preserve">* - утверждение плана работы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BE0611">
        <w:rPr>
          <w:rFonts w:ascii="Times New Roman" w:eastAsia="Times New Roman" w:hAnsi="Times New Roman" w:cs="Times New Roman"/>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BE0611">
        <w:rPr>
          <w:rFonts w:ascii="Times New Roman" w:eastAsia="Times New Roman" w:hAnsi="Times New Roman" w:cs="Times New Roman"/>
          <w:sz w:val="24"/>
          <w:szCs w:val="24"/>
          <w:lang w:eastAsia="ru-RU"/>
        </w:rPr>
        <w:t>обучающимися</w:t>
      </w:r>
      <w:proofErr w:type="gramEnd"/>
      <w:r w:rsidRPr="00BE0611">
        <w:rPr>
          <w:rFonts w:ascii="Times New Roman" w:eastAsia="Times New Roman" w:hAnsi="Times New Roman" w:cs="Times New Roman"/>
          <w:sz w:val="24"/>
          <w:szCs w:val="24"/>
          <w:lang w:eastAsia="ru-RU"/>
        </w:rPr>
        <w:t xml:space="preserve"> и другие варианты тематик.</w:t>
      </w:r>
    </w:p>
    <w:p w:rsidR="00432F0F" w:rsidRPr="00BE0611"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Style w:val="a5"/>
        <w:tblW w:w="0" w:type="auto"/>
        <w:tblLook w:val="04A0" w:firstRow="1" w:lastRow="0" w:firstColumn="1" w:lastColumn="0" w:noHBand="0" w:noVBand="1"/>
      </w:tblPr>
      <w:tblGrid>
        <w:gridCol w:w="832"/>
        <w:gridCol w:w="1712"/>
        <w:gridCol w:w="1287"/>
        <w:gridCol w:w="1379"/>
        <w:gridCol w:w="1372"/>
        <w:gridCol w:w="1760"/>
        <w:gridCol w:w="1372"/>
      </w:tblGrid>
      <w:tr w:rsidR="00432F0F" w:rsidTr="00432F0F">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proofErr w:type="gramStart"/>
            <w:r>
              <w:rPr>
                <w:rFonts w:ascii="Times New Roman" w:eastAsia="Times New Roman" w:hAnsi="Times New Roman" w:cs="Times New Roman"/>
                <w:sz w:val="24"/>
                <w:szCs w:val="24"/>
                <w:lang w:eastAsia="ru-RU"/>
              </w:rPr>
              <w:t>обучающегося</w:t>
            </w:r>
            <w:proofErr w:type="gramEnd"/>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Инициатор обращения</w:t>
            </w: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Повод обращения в </w:t>
            </w:r>
            <w:proofErr w:type="spellStart"/>
            <w:r>
              <w:rPr>
                <w:rFonts w:ascii="Times New Roman" w:eastAsia="Times New Roman" w:hAnsi="Times New Roman" w:cs="Times New Roman"/>
                <w:sz w:val="24"/>
                <w:szCs w:val="24"/>
                <w:lang w:eastAsia="ru-RU"/>
              </w:rPr>
              <w:t>ППк</w:t>
            </w:r>
            <w:proofErr w:type="spellEnd"/>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Коллегиальное заключение</w:t>
            </w:r>
          </w:p>
        </w:tc>
        <w:tc>
          <w:tcPr>
            <w:tcW w:w="142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обращения</w:t>
            </w:r>
          </w:p>
        </w:tc>
      </w:tr>
      <w:tr w:rsidR="00432F0F" w:rsidTr="00432F0F">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r>
      <w:tr w:rsidR="00432F0F" w:rsidTr="00432F0F">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r>
      <w:tr w:rsidR="00432F0F" w:rsidTr="00432F0F">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8"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c>
          <w:tcPr>
            <w:tcW w:w="1429" w:type="dxa"/>
          </w:tcPr>
          <w:p w:rsidR="00432F0F" w:rsidRDefault="00432F0F" w:rsidP="00BE0611">
            <w:pPr>
              <w:spacing w:line="270" w:lineRule="atLeast"/>
              <w:jc w:val="both"/>
              <w:rPr>
                <w:rFonts w:ascii="Times New Roman" w:eastAsia="Times New Roman" w:hAnsi="Times New Roman" w:cs="Times New Roman"/>
                <w:sz w:val="24"/>
                <w:szCs w:val="24"/>
                <w:lang w:eastAsia="ru-RU"/>
              </w:rPr>
            </w:pPr>
          </w:p>
        </w:tc>
      </w:tr>
    </w:tbl>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Pr="00BE0611"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6. Протоколы заседания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432F0F" w:rsidRPr="00BE0611"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7. </w:t>
      </w:r>
      <w:proofErr w:type="gramStart"/>
      <w:r w:rsidRPr="00BE0611">
        <w:rPr>
          <w:rFonts w:ascii="Times New Roman" w:eastAsia="Times New Roman" w:hAnsi="Times New Roman" w:cs="Times New Roman"/>
          <w:sz w:val="24"/>
          <w:szCs w:val="24"/>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BE0611">
        <w:rPr>
          <w:rFonts w:ascii="Times New Roman" w:eastAsia="Times New Roman" w:hAnsi="Times New Roman" w:cs="Times New Roman"/>
          <w:sz w:val="24"/>
          <w:szCs w:val="24"/>
          <w:lang w:eastAsia="ru-RU"/>
        </w:rPr>
        <w:t xml:space="preserve"> </w:t>
      </w:r>
      <w:proofErr w:type="gramStart"/>
      <w:r w:rsidRPr="00BE0611">
        <w:rPr>
          <w:rFonts w:ascii="Times New Roman" w:eastAsia="Times New Roman" w:hAnsi="Times New Roman" w:cs="Times New Roman"/>
          <w:sz w:val="24"/>
          <w:szCs w:val="24"/>
          <w:lang w:eastAsia="ru-RU"/>
        </w:rPr>
        <w:t xml:space="preserve">Карта развития хранится у председателя консилиума и выдается руководящим работникам </w:t>
      </w:r>
      <w:r w:rsidR="00432F0F">
        <w:rPr>
          <w:rFonts w:ascii="Times New Roman" w:eastAsia="Times New Roman" w:hAnsi="Times New Roman" w:cs="Times New Roman"/>
          <w:sz w:val="24"/>
          <w:szCs w:val="24"/>
          <w:lang w:eastAsia="ru-RU"/>
        </w:rPr>
        <w:t>МБОУ «Школа № 86»</w:t>
      </w:r>
      <w:r w:rsidRPr="00BE0611">
        <w:rPr>
          <w:rFonts w:ascii="Times New Roman" w:eastAsia="Times New Roman" w:hAnsi="Times New Roman" w:cs="Times New Roman"/>
          <w:sz w:val="24"/>
          <w:szCs w:val="24"/>
          <w:lang w:eastAsia="ru-RU"/>
        </w:rPr>
        <w:t>, педагогам и специалистам, работающим с обучающимся).</w:t>
      </w:r>
      <w:proofErr w:type="gramEnd"/>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Pr="00BE0611"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8. Журнал направлений обучающихся на ПМПК по форме:</w:t>
      </w: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766"/>
        <w:gridCol w:w="2168"/>
        <w:gridCol w:w="1266"/>
        <w:gridCol w:w="1551"/>
        <w:gridCol w:w="1551"/>
        <w:gridCol w:w="2412"/>
      </w:tblGrid>
      <w:tr w:rsidR="00432F0F" w:rsidTr="00432F0F">
        <w:tc>
          <w:tcPr>
            <w:tcW w:w="817"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268" w:type="dxa"/>
          </w:tcPr>
          <w:p w:rsidR="00432F0F" w:rsidRDefault="00432F0F" w:rsidP="007C7B1E">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proofErr w:type="gramStart"/>
            <w:r>
              <w:rPr>
                <w:rFonts w:ascii="Times New Roman" w:eastAsia="Times New Roman" w:hAnsi="Times New Roman" w:cs="Times New Roman"/>
                <w:sz w:val="24"/>
                <w:szCs w:val="24"/>
                <w:lang w:eastAsia="ru-RU"/>
              </w:rPr>
              <w:t>обучающегося</w:t>
            </w:r>
            <w:proofErr w:type="gramEnd"/>
          </w:p>
        </w:tc>
        <w:tc>
          <w:tcPr>
            <w:tcW w:w="1276"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tc>
        <w:tc>
          <w:tcPr>
            <w:tcW w:w="1559"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направления</w:t>
            </w:r>
          </w:p>
        </w:tc>
        <w:tc>
          <w:tcPr>
            <w:tcW w:w="1559"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Причина направления</w:t>
            </w:r>
          </w:p>
        </w:tc>
        <w:tc>
          <w:tcPr>
            <w:tcW w:w="2518"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Отметка о получении направления родителями</w:t>
            </w:r>
          </w:p>
        </w:tc>
      </w:tr>
      <w:tr w:rsidR="00432F0F" w:rsidTr="002D4D8A">
        <w:trPr>
          <w:trHeight w:val="4140"/>
        </w:trPr>
        <w:tc>
          <w:tcPr>
            <w:tcW w:w="817"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p>
        </w:tc>
        <w:tc>
          <w:tcPr>
            <w:tcW w:w="2268"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p>
        </w:tc>
        <w:tc>
          <w:tcPr>
            <w:tcW w:w="1276"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p>
        </w:tc>
        <w:tc>
          <w:tcPr>
            <w:tcW w:w="1559"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p>
        </w:tc>
        <w:tc>
          <w:tcPr>
            <w:tcW w:w="1559" w:type="dxa"/>
          </w:tcPr>
          <w:p w:rsidR="00432F0F" w:rsidRDefault="00432F0F" w:rsidP="00432F0F">
            <w:pPr>
              <w:spacing w:line="270" w:lineRule="atLeast"/>
              <w:jc w:val="both"/>
              <w:rPr>
                <w:rFonts w:ascii="Times New Roman" w:eastAsia="Times New Roman" w:hAnsi="Times New Roman" w:cs="Times New Roman"/>
                <w:sz w:val="24"/>
                <w:szCs w:val="24"/>
                <w:lang w:eastAsia="ru-RU"/>
              </w:rPr>
            </w:pPr>
          </w:p>
        </w:tc>
        <w:tc>
          <w:tcPr>
            <w:tcW w:w="2518" w:type="dxa"/>
          </w:tcPr>
          <w:p w:rsidR="00432F0F" w:rsidRPr="00BE0611" w:rsidRDefault="00432F0F" w:rsidP="002938B9">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Получено: далее перечень документов, переданных родителям (законным представителям)</w:t>
            </w:r>
          </w:p>
          <w:p w:rsidR="00432F0F" w:rsidRPr="00BE0611" w:rsidRDefault="00432F0F" w:rsidP="002938B9">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Я, ФИО родителя (законного представителя) пакет документов получи</w:t>
            </w:r>
            <w:proofErr w:type="gramStart"/>
            <w:r w:rsidRPr="00BE0611">
              <w:rPr>
                <w:rFonts w:ascii="Times New Roman" w:eastAsia="Times New Roman" w:hAnsi="Times New Roman" w:cs="Times New Roman"/>
                <w:sz w:val="24"/>
                <w:szCs w:val="24"/>
                <w:lang w:eastAsia="ru-RU"/>
              </w:rPr>
              <w:t>л(</w:t>
            </w:r>
            <w:proofErr w:type="gramEnd"/>
            <w:r w:rsidRPr="00BE0611">
              <w:rPr>
                <w:rFonts w:ascii="Times New Roman" w:eastAsia="Times New Roman" w:hAnsi="Times New Roman" w:cs="Times New Roman"/>
                <w:sz w:val="24"/>
                <w:szCs w:val="24"/>
                <w:lang w:eastAsia="ru-RU"/>
              </w:rPr>
              <w:t>а).     "__" ________ 20___ г.     Подпись: Расшифровка: _________</w:t>
            </w:r>
          </w:p>
        </w:tc>
      </w:tr>
    </w:tbl>
    <w:p w:rsidR="00432F0F" w:rsidRDefault="00432F0F" w:rsidP="00975108">
      <w:pPr>
        <w:shd w:val="clear" w:color="auto" w:fill="FFFFFF"/>
        <w:spacing w:line="270" w:lineRule="atLeast"/>
        <w:jc w:val="both"/>
        <w:rPr>
          <w:rFonts w:ascii="Times New Roman" w:eastAsia="Times New Roman" w:hAnsi="Times New Roman" w:cs="Times New Roman"/>
          <w:sz w:val="24"/>
          <w:szCs w:val="24"/>
          <w:lang w:eastAsia="ru-RU"/>
        </w:rPr>
      </w:pPr>
    </w:p>
    <w:p w:rsidR="00432F0F" w:rsidRDefault="00432F0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Default="00BE0611" w:rsidP="00432F0F">
      <w:pPr>
        <w:shd w:val="clear" w:color="auto" w:fill="FFFFFF"/>
        <w:spacing w:line="270" w:lineRule="atLeast"/>
        <w:ind w:firstLine="709"/>
        <w:jc w:val="right"/>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Приложение 2</w:t>
      </w:r>
    </w:p>
    <w:p w:rsidR="00A9782F" w:rsidRPr="00A9782F" w:rsidRDefault="00A9782F" w:rsidP="00A9782F">
      <w:pPr>
        <w:jc w:val="center"/>
        <w:rPr>
          <w:rFonts w:ascii="Times New Roman" w:eastAsia="Calibri" w:hAnsi="Times New Roman" w:cs="Times New Roman"/>
          <w:sz w:val="24"/>
          <w:szCs w:val="24"/>
        </w:rPr>
      </w:pPr>
      <w:r w:rsidRPr="00A9782F">
        <w:rPr>
          <w:rFonts w:ascii="Times New Roman" w:eastAsia="Calibri" w:hAnsi="Times New Roman" w:cs="Times New Roman"/>
          <w:sz w:val="24"/>
          <w:szCs w:val="24"/>
        </w:rPr>
        <w:t>Муниципальное бюджетное общеобразовательное учреждение</w:t>
      </w:r>
      <w:r>
        <w:rPr>
          <w:rFonts w:ascii="Times New Roman" w:eastAsia="Calibri" w:hAnsi="Times New Roman" w:cs="Times New Roman"/>
          <w:sz w:val="24"/>
          <w:szCs w:val="24"/>
        </w:rPr>
        <w:t xml:space="preserve"> </w:t>
      </w:r>
      <w:r w:rsidRPr="00A9782F">
        <w:rPr>
          <w:rFonts w:ascii="Times New Roman" w:eastAsia="Calibri" w:hAnsi="Times New Roman" w:cs="Times New Roman"/>
          <w:sz w:val="24"/>
          <w:szCs w:val="24"/>
        </w:rPr>
        <w:t>города Ростова-на-Дону</w:t>
      </w:r>
    </w:p>
    <w:p w:rsidR="00A9782F" w:rsidRPr="00A9782F" w:rsidRDefault="00A9782F" w:rsidP="00A9782F">
      <w:pPr>
        <w:jc w:val="center"/>
        <w:rPr>
          <w:rFonts w:ascii="Times New Roman" w:eastAsia="Calibri" w:hAnsi="Times New Roman" w:cs="Times New Roman"/>
          <w:sz w:val="24"/>
          <w:szCs w:val="24"/>
        </w:rPr>
      </w:pPr>
      <w:r w:rsidRPr="00A9782F">
        <w:rPr>
          <w:rFonts w:ascii="Times New Roman" w:eastAsia="Calibri" w:hAnsi="Times New Roman" w:cs="Times New Roman"/>
          <w:sz w:val="24"/>
          <w:szCs w:val="24"/>
        </w:rPr>
        <w:t xml:space="preserve"> «Школа № 86 имени Героя Советского Союза Пескова Дмитрия Михайловича»</w:t>
      </w:r>
    </w:p>
    <w:p w:rsidR="00A9782F" w:rsidRPr="00BE0611" w:rsidRDefault="00A9782F" w:rsidP="00A9782F">
      <w:pPr>
        <w:shd w:val="clear" w:color="auto" w:fill="FFFFFF"/>
        <w:spacing w:line="270" w:lineRule="atLeast"/>
        <w:ind w:firstLine="709"/>
        <w:jc w:val="right"/>
        <w:rPr>
          <w:rFonts w:ascii="Times New Roman" w:eastAsia="Times New Roman" w:hAnsi="Times New Roman" w:cs="Times New Roman"/>
          <w:sz w:val="24"/>
          <w:szCs w:val="24"/>
          <w:lang w:eastAsia="ru-RU"/>
        </w:rPr>
      </w:pPr>
      <w:r w:rsidRPr="00A9782F">
        <w:rPr>
          <w:rFonts w:ascii="Times New Roman" w:eastAsia="Calibri" w:hAnsi="Times New Roman" w:cs="Times New Roman"/>
          <w:sz w:val="24"/>
          <w:szCs w:val="24"/>
        </w:rPr>
        <w:t>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E0611" w:rsidRPr="00BE0611" w:rsidTr="00BE0611">
        <w:tc>
          <w:tcPr>
            <w:tcW w:w="0" w:type="auto"/>
            <w:hideMark/>
          </w:tcPr>
          <w:p w:rsidR="00BE0611" w:rsidRPr="00BE0611" w:rsidRDefault="00BE0611" w:rsidP="00BE0611">
            <w:pPr>
              <w:ind w:firstLine="709"/>
              <w:jc w:val="both"/>
              <w:rPr>
                <w:rFonts w:ascii="Times New Roman" w:eastAsia="Times New Roman" w:hAnsi="Times New Roman" w:cs="Times New Roman"/>
                <w:b/>
                <w:bCs/>
                <w:sz w:val="24"/>
                <w:szCs w:val="24"/>
                <w:lang w:eastAsia="ru-RU"/>
              </w:rPr>
            </w:pPr>
          </w:p>
        </w:tc>
      </w:tr>
    </w:tbl>
    <w:p w:rsidR="00BE0611" w:rsidRPr="00BE0611" w:rsidRDefault="00BE0611" w:rsidP="00A9782F">
      <w:pPr>
        <w:shd w:val="clear" w:color="auto" w:fill="FFFFFF"/>
        <w:spacing w:line="270" w:lineRule="atLeast"/>
        <w:ind w:firstLine="709"/>
        <w:jc w:val="center"/>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Протокол заседания психолого-педагогиче</w:t>
      </w:r>
      <w:r w:rsidR="00A9782F">
        <w:rPr>
          <w:rFonts w:ascii="Times New Roman" w:eastAsia="Times New Roman" w:hAnsi="Times New Roman" w:cs="Times New Roman"/>
          <w:b/>
          <w:bCs/>
          <w:sz w:val="24"/>
          <w:szCs w:val="24"/>
          <w:lang w:eastAsia="ru-RU"/>
        </w:rPr>
        <w:t>ского консилиума</w:t>
      </w:r>
      <w:r w:rsidR="00A9782F">
        <w:rPr>
          <w:rFonts w:ascii="Times New Roman" w:eastAsia="Times New Roman" w:hAnsi="Times New Roman" w:cs="Times New Roman"/>
          <w:b/>
          <w:bCs/>
          <w:sz w:val="24"/>
          <w:szCs w:val="24"/>
          <w:lang w:eastAsia="ru-RU"/>
        </w:rPr>
        <w:br/>
        <w:t>наименование МБОУ «Школа № 86»</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N ____                                    от "____" ____________ 20___ г.</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Присутствовали: И.О. Фамилия (должность в </w:t>
      </w:r>
      <w:r w:rsidR="00A9782F">
        <w:rPr>
          <w:rFonts w:ascii="Times New Roman" w:eastAsia="Times New Roman" w:hAnsi="Times New Roman" w:cs="Times New Roman"/>
          <w:sz w:val="24"/>
          <w:szCs w:val="24"/>
          <w:lang w:eastAsia="ru-RU"/>
        </w:rPr>
        <w:t>МБОУ «Школа № 86»</w:t>
      </w:r>
      <w:r w:rsidRPr="00BE0611">
        <w:rPr>
          <w:rFonts w:ascii="Times New Roman" w:eastAsia="Times New Roman" w:hAnsi="Times New Roman" w:cs="Times New Roman"/>
          <w:sz w:val="24"/>
          <w:szCs w:val="24"/>
          <w:lang w:eastAsia="ru-RU"/>
        </w:rPr>
        <w:t xml:space="preserve">, роль в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И.О. Фамилия (мать/отец ФИО </w:t>
      </w:r>
      <w:proofErr w:type="gramStart"/>
      <w:r w:rsidRPr="00BE0611">
        <w:rPr>
          <w:rFonts w:ascii="Times New Roman" w:eastAsia="Times New Roman" w:hAnsi="Times New Roman" w:cs="Times New Roman"/>
          <w:sz w:val="24"/>
          <w:szCs w:val="24"/>
          <w:lang w:eastAsia="ru-RU"/>
        </w:rPr>
        <w:t>обучающегося</w:t>
      </w:r>
      <w:proofErr w:type="gram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Повестка дня: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Ход заседания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Решение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Председатель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_______________________________ И.О. Фамилия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Члены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И.О. Фамилия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И.О. Фамилия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Другие присутствующие на заседании:</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lastRenderedPageBreak/>
        <w:t>          И.О. Фамилия</w:t>
      </w:r>
    </w:p>
    <w:p w:rsidR="00A9782F" w:rsidRDefault="00BE0611" w:rsidP="00975108">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И.О. Фамилия</w:t>
      </w:r>
    </w:p>
    <w:p w:rsidR="00A9782F" w:rsidRDefault="00A9782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Pr="00BE0611" w:rsidRDefault="00BE0611" w:rsidP="00A9782F">
      <w:pPr>
        <w:shd w:val="clear" w:color="auto" w:fill="FFFFFF"/>
        <w:spacing w:line="270" w:lineRule="atLeast"/>
        <w:ind w:firstLine="709"/>
        <w:jc w:val="right"/>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Приложение 3</w:t>
      </w:r>
    </w:p>
    <w:tbl>
      <w:tblPr>
        <w:tblW w:w="0" w:type="auto"/>
        <w:tblCellMar>
          <w:top w:w="15" w:type="dxa"/>
          <w:left w:w="15" w:type="dxa"/>
          <w:bottom w:w="15" w:type="dxa"/>
          <w:right w:w="15" w:type="dxa"/>
        </w:tblCellMar>
        <w:tblLook w:val="04A0" w:firstRow="1" w:lastRow="0" w:firstColumn="1" w:lastColumn="0" w:noHBand="0" w:noVBand="1"/>
      </w:tblPr>
      <w:tblGrid>
        <w:gridCol w:w="9029"/>
      </w:tblGrid>
      <w:tr w:rsidR="00BE0611" w:rsidRPr="00BE0611" w:rsidTr="00BE0611">
        <w:tc>
          <w:tcPr>
            <w:tcW w:w="0" w:type="auto"/>
            <w:hideMark/>
          </w:tcPr>
          <w:p w:rsidR="00A9782F" w:rsidRPr="00A9782F" w:rsidRDefault="00A9782F" w:rsidP="00A9782F">
            <w:pPr>
              <w:jc w:val="center"/>
              <w:rPr>
                <w:rFonts w:ascii="Times New Roman" w:eastAsia="Calibri" w:hAnsi="Times New Roman" w:cs="Times New Roman"/>
                <w:sz w:val="24"/>
                <w:szCs w:val="24"/>
              </w:rPr>
            </w:pPr>
            <w:r w:rsidRPr="00A9782F">
              <w:rPr>
                <w:rFonts w:ascii="Times New Roman" w:eastAsia="Calibri" w:hAnsi="Times New Roman" w:cs="Times New Roman"/>
                <w:sz w:val="24"/>
                <w:szCs w:val="24"/>
              </w:rPr>
              <w:t>Муниципальное бюджетное общеобразовательное учреждение</w:t>
            </w:r>
            <w:r>
              <w:rPr>
                <w:rFonts w:ascii="Times New Roman" w:eastAsia="Calibri" w:hAnsi="Times New Roman" w:cs="Times New Roman"/>
                <w:sz w:val="24"/>
                <w:szCs w:val="24"/>
              </w:rPr>
              <w:t xml:space="preserve"> </w:t>
            </w:r>
            <w:r w:rsidRPr="00A9782F">
              <w:rPr>
                <w:rFonts w:ascii="Times New Roman" w:eastAsia="Calibri" w:hAnsi="Times New Roman" w:cs="Times New Roman"/>
                <w:sz w:val="24"/>
                <w:szCs w:val="24"/>
              </w:rPr>
              <w:t>города Ростова-на-Дону</w:t>
            </w:r>
          </w:p>
          <w:p w:rsidR="00A9782F" w:rsidRPr="00A9782F" w:rsidRDefault="00A9782F" w:rsidP="00A9782F">
            <w:pPr>
              <w:jc w:val="center"/>
              <w:rPr>
                <w:rFonts w:ascii="Times New Roman" w:eastAsia="Calibri" w:hAnsi="Times New Roman" w:cs="Times New Roman"/>
                <w:sz w:val="24"/>
                <w:szCs w:val="24"/>
              </w:rPr>
            </w:pPr>
            <w:r w:rsidRPr="00A9782F">
              <w:rPr>
                <w:rFonts w:ascii="Times New Roman" w:eastAsia="Calibri" w:hAnsi="Times New Roman" w:cs="Times New Roman"/>
                <w:sz w:val="24"/>
                <w:szCs w:val="24"/>
              </w:rPr>
              <w:t xml:space="preserve"> «Школа № 86 имени Героя Советского Союза Пескова Дмитрия Михайловича»</w:t>
            </w:r>
          </w:p>
          <w:p w:rsidR="00BE0611" w:rsidRPr="00BE0611" w:rsidRDefault="00A9782F" w:rsidP="00A9782F">
            <w:pPr>
              <w:ind w:firstLine="709"/>
              <w:jc w:val="both"/>
              <w:rPr>
                <w:rFonts w:ascii="Times New Roman" w:eastAsia="Times New Roman" w:hAnsi="Times New Roman" w:cs="Times New Roman"/>
                <w:b/>
                <w:bCs/>
                <w:sz w:val="24"/>
                <w:szCs w:val="24"/>
                <w:lang w:eastAsia="ru-RU"/>
              </w:rPr>
            </w:pPr>
            <w:r w:rsidRPr="00A9782F">
              <w:rPr>
                <w:rFonts w:ascii="Times New Roman" w:eastAsia="Calibri" w:hAnsi="Times New Roman" w:cs="Times New Roman"/>
                <w:sz w:val="24"/>
                <w:szCs w:val="24"/>
              </w:rPr>
              <w:t>_____________________________________________________________________</w:t>
            </w:r>
          </w:p>
        </w:tc>
      </w:tr>
    </w:tbl>
    <w:p w:rsidR="00BE0611" w:rsidRPr="00BE0611" w:rsidRDefault="00BE0611" w:rsidP="00A9782F">
      <w:pPr>
        <w:shd w:val="clear" w:color="auto" w:fill="FFFFFF"/>
        <w:spacing w:line="270" w:lineRule="atLeast"/>
        <w:ind w:firstLine="709"/>
        <w:jc w:val="center"/>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Коллегиальное заключение психолого-педагогического консилиума</w:t>
      </w:r>
      <w:r w:rsidRPr="00BE0611">
        <w:rPr>
          <w:rFonts w:ascii="Times New Roman" w:eastAsia="Times New Roman" w:hAnsi="Times New Roman" w:cs="Times New Roman"/>
          <w:b/>
          <w:bCs/>
          <w:sz w:val="24"/>
          <w:szCs w:val="24"/>
          <w:lang w:eastAsia="ru-RU"/>
        </w:rPr>
        <w:br/>
      </w:r>
      <w:r w:rsidR="00A9782F">
        <w:rPr>
          <w:rFonts w:ascii="Times New Roman" w:eastAsia="Times New Roman" w:hAnsi="Times New Roman" w:cs="Times New Roman"/>
          <w:b/>
          <w:bCs/>
          <w:sz w:val="24"/>
          <w:szCs w:val="24"/>
          <w:lang w:eastAsia="ru-RU"/>
        </w:rPr>
        <w:t>МБОУ «Школа № 86»</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Дата "____" ____________ 20___ года</w:t>
      </w:r>
    </w:p>
    <w:p w:rsidR="00BE0611" w:rsidRPr="00BE0611" w:rsidRDefault="00BE0611" w:rsidP="00BE0611">
      <w:pPr>
        <w:shd w:val="clear" w:color="auto" w:fill="FFFFFF"/>
        <w:spacing w:line="270" w:lineRule="atLeast"/>
        <w:ind w:firstLine="709"/>
        <w:jc w:val="both"/>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Общие сведения</w:t>
      </w:r>
    </w:p>
    <w:tbl>
      <w:tblPr>
        <w:tblW w:w="0" w:type="auto"/>
        <w:tblCellMar>
          <w:top w:w="15" w:type="dxa"/>
          <w:left w:w="15" w:type="dxa"/>
          <w:bottom w:w="15" w:type="dxa"/>
          <w:right w:w="15" w:type="dxa"/>
        </w:tblCellMar>
        <w:tblLook w:val="04A0" w:firstRow="1" w:lastRow="0" w:firstColumn="1" w:lastColumn="0" w:noHBand="0" w:noVBand="1"/>
      </w:tblPr>
      <w:tblGrid>
        <w:gridCol w:w="4126"/>
        <w:gridCol w:w="4678"/>
      </w:tblGrid>
      <w:tr w:rsidR="00BE0611" w:rsidRPr="00BE0611" w:rsidTr="00A9782F">
        <w:tc>
          <w:tcPr>
            <w:tcW w:w="4126" w:type="dxa"/>
            <w:hideMark/>
          </w:tcPr>
          <w:p w:rsidR="00BE0611" w:rsidRPr="00BE0611" w:rsidRDefault="00BE0611" w:rsidP="00BE0611">
            <w:pPr>
              <w:ind w:firstLine="709"/>
              <w:jc w:val="both"/>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 xml:space="preserve">ФИО </w:t>
            </w:r>
            <w:proofErr w:type="gramStart"/>
            <w:r w:rsidRPr="00BE0611">
              <w:rPr>
                <w:rFonts w:ascii="Times New Roman" w:eastAsia="Times New Roman" w:hAnsi="Times New Roman" w:cs="Times New Roman"/>
                <w:b/>
                <w:bCs/>
                <w:sz w:val="24"/>
                <w:szCs w:val="24"/>
                <w:lang w:eastAsia="ru-RU"/>
              </w:rPr>
              <w:t>обучающегося</w:t>
            </w:r>
            <w:proofErr w:type="gramEnd"/>
            <w:r w:rsidRPr="00BE0611">
              <w:rPr>
                <w:rFonts w:ascii="Times New Roman" w:eastAsia="Times New Roman" w:hAnsi="Times New Roman" w:cs="Times New Roman"/>
                <w:b/>
                <w:bCs/>
                <w:sz w:val="24"/>
                <w:szCs w:val="24"/>
                <w:lang w:eastAsia="ru-RU"/>
              </w:rPr>
              <w:t>:</w:t>
            </w:r>
          </w:p>
        </w:tc>
        <w:tc>
          <w:tcPr>
            <w:tcW w:w="4678" w:type="dxa"/>
            <w:hideMark/>
          </w:tcPr>
          <w:p w:rsidR="00BE0611" w:rsidRPr="00BE0611" w:rsidRDefault="00BE0611" w:rsidP="00BE0611">
            <w:pPr>
              <w:ind w:firstLine="709"/>
              <w:jc w:val="both"/>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   </w:t>
            </w:r>
          </w:p>
        </w:tc>
      </w:tr>
      <w:tr w:rsidR="00BE0611" w:rsidRPr="00BE0611" w:rsidTr="00A9782F">
        <w:tc>
          <w:tcPr>
            <w:tcW w:w="4126" w:type="dxa"/>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Дата рождения обучающегося:</w:t>
            </w:r>
          </w:p>
        </w:tc>
        <w:tc>
          <w:tcPr>
            <w:tcW w:w="4678" w:type="dxa"/>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Класс/группа:</w:t>
            </w:r>
          </w:p>
        </w:tc>
      </w:tr>
      <w:tr w:rsidR="00BE0611" w:rsidRPr="00BE0611" w:rsidTr="00A9782F">
        <w:tc>
          <w:tcPr>
            <w:tcW w:w="4126" w:type="dxa"/>
            <w:hideMark/>
          </w:tcPr>
          <w:p w:rsidR="00BE0611" w:rsidRPr="00BE0611" w:rsidRDefault="00A9782F" w:rsidP="00BE061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E0611" w:rsidRPr="00BE0611">
              <w:rPr>
                <w:rFonts w:ascii="Times New Roman" w:eastAsia="Times New Roman" w:hAnsi="Times New Roman" w:cs="Times New Roman"/>
                <w:sz w:val="24"/>
                <w:szCs w:val="24"/>
                <w:lang w:eastAsia="ru-RU"/>
              </w:rPr>
              <w:t>бразовательная программа:</w:t>
            </w:r>
          </w:p>
        </w:tc>
        <w:tc>
          <w:tcPr>
            <w:tcW w:w="4678" w:type="dxa"/>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w:t>
            </w:r>
          </w:p>
        </w:tc>
      </w:tr>
      <w:tr w:rsidR="00BE0611" w:rsidRPr="00BE0611" w:rsidTr="00A9782F">
        <w:tc>
          <w:tcPr>
            <w:tcW w:w="4126" w:type="dxa"/>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Причина направления на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tc>
        <w:tc>
          <w:tcPr>
            <w:tcW w:w="4678" w:type="dxa"/>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p>
        </w:tc>
      </w:tr>
    </w:tbl>
    <w:p w:rsidR="00BE0611" w:rsidRPr="00BE0611" w:rsidRDefault="00BE0611" w:rsidP="00BE0611">
      <w:pPr>
        <w:shd w:val="clear" w:color="auto" w:fill="FFFFFF"/>
        <w:spacing w:line="270" w:lineRule="atLeast"/>
        <w:ind w:firstLine="709"/>
        <w:jc w:val="both"/>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 xml:space="preserve">Коллегиальное заключение </w:t>
      </w:r>
      <w:proofErr w:type="spellStart"/>
      <w:r w:rsidRPr="00BE0611">
        <w:rPr>
          <w:rFonts w:ascii="Times New Roman" w:eastAsia="Times New Roman" w:hAnsi="Times New Roman" w:cs="Times New Roman"/>
          <w:b/>
          <w:bCs/>
          <w:sz w:val="24"/>
          <w:szCs w:val="24"/>
          <w:lang w:eastAsia="ru-RU"/>
        </w:rPr>
        <w:t>ППк</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9528"/>
      </w:tblGrid>
      <w:tr w:rsidR="00BE0611" w:rsidRPr="00BE0611" w:rsidTr="00BE0611">
        <w:tc>
          <w:tcPr>
            <w:tcW w:w="0" w:type="auto"/>
            <w:hideMark/>
          </w:tcPr>
          <w:p w:rsidR="00BE0611" w:rsidRPr="00BE0611" w:rsidRDefault="00BE0611" w:rsidP="00BE0611">
            <w:pPr>
              <w:ind w:firstLine="709"/>
              <w:jc w:val="both"/>
              <w:rPr>
                <w:rFonts w:ascii="Times New Roman" w:eastAsia="Times New Roman" w:hAnsi="Times New Roman" w:cs="Times New Roman"/>
                <w:b/>
                <w:bCs/>
                <w:sz w:val="24"/>
                <w:szCs w:val="24"/>
                <w:lang w:eastAsia="ru-RU"/>
              </w:rPr>
            </w:pPr>
            <w:proofErr w:type="gramStart"/>
            <w:r w:rsidRPr="00BE0611">
              <w:rPr>
                <w:rFonts w:ascii="Times New Roman" w:eastAsia="Times New Roman" w:hAnsi="Times New Roman" w:cs="Times New Roman"/>
                <w:b/>
                <w:bCs/>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BE0611" w:rsidRPr="00BE0611" w:rsidTr="00BE0611">
        <w:tc>
          <w:tcPr>
            <w:tcW w:w="0" w:type="auto"/>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Рекомендации педагогам</w:t>
            </w:r>
          </w:p>
        </w:tc>
      </w:tr>
      <w:tr w:rsidR="00BE0611" w:rsidRPr="00BE0611" w:rsidTr="00BE0611">
        <w:tc>
          <w:tcPr>
            <w:tcW w:w="0" w:type="auto"/>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w:t>
            </w:r>
          </w:p>
        </w:tc>
      </w:tr>
      <w:tr w:rsidR="00BE0611" w:rsidRPr="00BE0611" w:rsidTr="00BE0611">
        <w:tc>
          <w:tcPr>
            <w:tcW w:w="0" w:type="auto"/>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Рекомендации родителям</w:t>
            </w:r>
          </w:p>
        </w:tc>
      </w:tr>
      <w:tr w:rsidR="00BE0611" w:rsidRPr="00BE0611" w:rsidTr="00BE0611">
        <w:tc>
          <w:tcPr>
            <w:tcW w:w="0" w:type="auto"/>
            <w:hideMark/>
          </w:tcPr>
          <w:p w:rsidR="00BE0611" w:rsidRPr="00BE0611" w:rsidRDefault="00BE0611" w:rsidP="00BE0611">
            <w:pPr>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w:t>
            </w:r>
          </w:p>
        </w:tc>
      </w:tr>
    </w:tbl>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Председатель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xml:space="preserve"> ______________________________ И.О. Фамилия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Члены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И.О. Фамилия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И.О. Фамилия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С решением ознакомле</w:t>
      </w:r>
      <w:proofErr w:type="gramStart"/>
      <w:r w:rsidRPr="00BE0611">
        <w:rPr>
          <w:rFonts w:ascii="Times New Roman" w:eastAsia="Times New Roman" w:hAnsi="Times New Roman" w:cs="Times New Roman"/>
          <w:sz w:val="24"/>
          <w:szCs w:val="24"/>
          <w:lang w:eastAsia="ru-RU"/>
        </w:rPr>
        <w:t>н(</w:t>
      </w:r>
      <w:proofErr w:type="gramEnd"/>
      <w:r w:rsidRPr="00BE0611">
        <w:rPr>
          <w:rFonts w:ascii="Times New Roman" w:eastAsia="Times New Roman" w:hAnsi="Times New Roman" w:cs="Times New Roman"/>
          <w:sz w:val="24"/>
          <w:szCs w:val="24"/>
          <w:lang w:eastAsia="ru-RU"/>
        </w:rPr>
        <w:t>а) _________________/_______________________</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С решением согласе</w:t>
      </w:r>
      <w:proofErr w:type="gramStart"/>
      <w:r w:rsidRPr="00BE0611">
        <w:rPr>
          <w:rFonts w:ascii="Times New Roman" w:eastAsia="Times New Roman" w:hAnsi="Times New Roman" w:cs="Times New Roman"/>
          <w:sz w:val="24"/>
          <w:szCs w:val="24"/>
          <w:lang w:eastAsia="ru-RU"/>
        </w:rPr>
        <w:t>н(</w:t>
      </w:r>
      <w:proofErr w:type="gramEnd"/>
      <w:r w:rsidRPr="00BE0611">
        <w:rPr>
          <w:rFonts w:ascii="Times New Roman" w:eastAsia="Times New Roman" w:hAnsi="Times New Roman" w:cs="Times New Roman"/>
          <w:sz w:val="24"/>
          <w:szCs w:val="24"/>
          <w:lang w:eastAsia="ru-RU"/>
        </w:rPr>
        <w:t>на) _________________/________________________</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С решением согласе</w:t>
      </w:r>
      <w:proofErr w:type="gramStart"/>
      <w:r w:rsidRPr="00BE0611">
        <w:rPr>
          <w:rFonts w:ascii="Times New Roman" w:eastAsia="Times New Roman" w:hAnsi="Times New Roman" w:cs="Times New Roman"/>
          <w:sz w:val="24"/>
          <w:szCs w:val="24"/>
          <w:lang w:eastAsia="ru-RU"/>
        </w:rPr>
        <w:t>н(</w:t>
      </w:r>
      <w:proofErr w:type="gramEnd"/>
      <w:r w:rsidRPr="00BE0611">
        <w:rPr>
          <w:rFonts w:ascii="Times New Roman" w:eastAsia="Times New Roman" w:hAnsi="Times New Roman" w:cs="Times New Roman"/>
          <w:sz w:val="24"/>
          <w:szCs w:val="24"/>
          <w:lang w:eastAsia="ru-RU"/>
        </w:rPr>
        <w:t>на) частично, не согласен(на) с пунктами: __________</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w:t>
      </w:r>
    </w:p>
    <w:p w:rsidR="00A9782F" w:rsidRDefault="00BE0611" w:rsidP="00975108">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A9782F" w:rsidRDefault="00A9782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Pr="00BE0611" w:rsidRDefault="00BE0611" w:rsidP="00A9782F">
      <w:pPr>
        <w:shd w:val="clear" w:color="auto" w:fill="FFFFFF"/>
        <w:spacing w:line="270" w:lineRule="atLeast"/>
        <w:ind w:firstLine="709"/>
        <w:jc w:val="right"/>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Приложение 4</w:t>
      </w:r>
    </w:p>
    <w:p w:rsidR="00BE0611" w:rsidRPr="00BE0611" w:rsidRDefault="00BE0611" w:rsidP="00A9782F">
      <w:pPr>
        <w:shd w:val="clear" w:color="auto" w:fill="FFFFFF"/>
        <w:spacing w:line="270" w:lineRule="atLeast"/>
        <w:ind w:firstLine="709"/>
        <w:jc w:val="center"/>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Представление</w:t>
      </w:r>
      <w:r w:rsidRPr="00BE0611">
        <w:rPr>
          <w:rFonts w:ascii="Times New Roman" w:eastAsia="Times New Roman" w:hAnsi="Times New Roman" w:cs="Times New Roman"/>
          <w:b/>
          <w:bCs/>
          <w:sz w:val="24"/>
          <w:szCs w:val="24"/>
          <w:lang w:eastAsia="ru-RU"/>
        </w:rPr>
        <w:br/>
        <w:t>психолого-педагогического консилиума</w:t>
      </w:r>
      <w:r w:rsidR="00A9782F">
        <w:rPr>
          <w:rFonts w:ascii="Times New Roman" w:eastAsia="Times New Roman" w:hAnsi="Times New Roman" w:cs="Times New Roman"/>
          <w:b/>
          <w:bCs/>
          <w:sz w:val="24"/>
          <w:szCs w:val="24"/>
          <w:lang w:eastAsia="ru-RU"/>
        </w:rPr>
        <w:t xml:space="preserve"> МБОУ «Школа № 86»</w:t>
      </w:r>
      <w:r w:rsidRPr="00BE0611">
        <w:rPr>
          <w:rFonts w:ascii="Times New Roman" w:eastAsia="Times New Roman" w:hAnsi="Times New Roman" w:cs="Times New Roman"/>
          <w:b/>
          <w:bCs/>
          <w:sz w:val="24"/>
          <w:szCs w:val="24"/>
          <w:lang w:eastAsia="ru-RU"/>
        </w:rPr>
        <w:t xml:space="preserve"> </w:t>
      </w:r>
      <w:proofErr w:type="gramStart"/>
      <w:r w:rsidRPr="00BE0611">
        <w:rPr>
          <w:rFonts w:ascii="Times New Roman" w:eastAsia="Times New Roman" w:hAnsi="Times New Roman" w:cs="Times New Roman"/>
          <w:b/>
          <w:bCs/>
          <w:sz w:val="24"/>
          <w:szCs w:val="24"/>
          <w:lang w:eastAsia="ru-RU"/>
        </w:rPr>
        <w:t>на</w:t>
      </w:r>
      <w:proofErr w:type="gramEnd"/>
      <w:r w:rsidRPr="00BE0611">
        <w:rPr>
          <w:rFonts w:ascii="Times New Roman" w:eastAsia="Times New Roman" w:hAnsi="Times New Roman" w:cs="Times New Roman"/>
          <w:b/>
          <w:bCs/>
          <w:sz w:val="24"/>
          <w:szCs w:val="24"/>
          <w:lang w:eastAsia="ru-RU"/>
        </w:rPr>
        <w:t xml:space="preserve"> </w:t>
      </w:r>
      <w:proofErr w:type="gramStart"/>
      <w:r w:rsidRPr="00BE0611">
        <w:rPr>
          <w:rFonts w:ascii="Times New Roman" w:eastAsia="Times New Roman" w:hAnsi="Times New Roman" w:cs="Times New Roman"/>
          <w:b/>
          <w:bCs/>
          <w:sz w:val="24"/>
          <w:szCs w:val="24"/>
          <w:lang w:eastAsia="ru-RU"/>
        </w:rPr>
        <w:t>обучающегося</w:t>
      </w:r>
      <w:proofErr w:type="gramEnd"/>
      <w:r w:rsidRPr="00BE0611">
        <w:rPr>
          <w:rFonts w:ascii="Times New Roman" w:eastAsia="Times New Roman" w:hAnsi="Times New Roman" w:cs="Times New Roman"/>
          <w:b/>
          <w:bCs/>
          <w:sz w:val="24"/>
          <w:szCs w:val="24"/>
          <w:lang w:eastAsia="ru-RU"/>
        </w:rPr>
        <w:t xml:space="preserve"> для предоставления на ПМПК</w:t>
      </w:r>
      <w:r w:rsidR="00A9782F">
        <w:rPr>
          <w:rFonts w:ascii="Times New Roman" w:eastAsia="Times New Roman" w:hAnsi="Times New Roman" w:cs="Times New Roman"/>
          <w:b/>
          <w:bCs/>
          <w:sz w:val="24"/>
          <w:szCs w:val="24"/>
          <w:lang w:eastAsia="ru-RU"/>
        </w:rPr>
        <w:t xml:space="preserve"> </w:t>
      </w:r>
      <w:r w:rsidRPr="00BE0611">
        <w:rPr>
          <w:rFonts w:ascii="Times New Roman" w:eastAsia="Times New Roman" w:hAnsi="Times New Roman" w:cs="Times New Roman"/>
          <w:b/>
          <w:bCs/>
          <w:sz w:val="24"/>
          <w:szCs w:val="24"/>
          <w:lang w:eastAsia="ru-RU"/>
        </w:rPr>
        <w:t>(ФИО, дата рождения, группа/класс)</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Общие сведения: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дата поступления в </w:t>
      </w:r>
      <w:r w:rsidR="00A9782F">
        <w:rPr>
          <w:rFonts w:ascii="Times New Roman" w:eastAsia="Times New Roman" w:hAnsi="Times New Roman" w:cs="Times New Roman"/>
          <w:sz w:val="24"/>
          <w:szCs w:val="24"/>
          <w:lang w:eastAsia="ru-RU"/>
        </w:rPr>
        <w:t>МБОУ «Школа № 86»</w:t>
      </w:r>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программа обучения (полное наименование);</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форма организации образования: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 в группе/классе</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BE0611">
        <w:rPr>
          <w:rFonts w:ascii="Times New Roman" w:eastAsia="Times New Roman" w:hAnsi="Times New Roman" w:cs="Times New Roman"/>
          <w:sz w:val="24"/>
          <w:szCs w:val="24"/>
          <w:lang w:eastAsia="ru-RU"/>
        </w:rPr>
        <w:t>Лекотека</w:t>
      </w:r>
      <w:proofErr w:type="spellEnd"/>
      <w:r w:rsidRPr="00BE0611">
        <w:rPr>
          <w:rFonts w:ascii="Times New Roman" w:eastAsia="Times New Roman" w:hAnsi="Times New Roman" w:cs="Times New Roman"/>
          <w:sz w:val="24"/>
          <w:szCs w:val="24"/>
          <w:lang w:eastAsia="ru-RU"/>
        </w:rPr>
        <w:t xml:space="preserve"> и др.);</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lastRenderedPageBreak/>
        <w:t xml:space="preserve">класс: общеобразовательный, отдельный для </w:t>
      </w:r>
      <w:proofErr w:type="gramStart"/>
      <w:r w:rsidRPr="00BE0611">
        <w:rPr>
          <w:rFonts w:ascii="Times New Roman" w:eastAsia="Times New Roman" w:hAnsi="Times New Roman" w:cs="Times New Roman"/>
          <w:sz w:val="24"/>
          <w:szCs w:val="24"/>
          <w:lang w:eastAsia="ru-RU"/>
        </w:rPr>
        <w:t>обучающихся</w:t>
      </w:r>
      <w:proofErr w:type="gramEnd"/>
      <w:r w:rsidRPr="00BE0611">
        <w:rPr>
          <w:rFonts w:ascii="Times New Roman" w:eastAsia="Times New Roman" w:hAnsi="Times New Roman" w:cs="Times New Roman"/>
          <w:sz w:val="24"/>
          <w:szCs w:val="24"/>
          <w:lang w:eastAsia="ru-RU"/>
        </w:rPr>
        <w:t xml:space="preserve"> с ...;</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на дому;</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3. в форме семейного образования;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4. сетевая форма реализации образовательных программ;</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5. с применением дистанционных технологий</w:t>
      </w:r>
    </w:p>
    <w:p w:rsidR="00BE0611" w:rsidRPr="00BE0611" w:rsidRDefault="00BE0611" w:rsidP="00A9782F">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 факты, способные повлиять на поведение и успеваемость ребенка</w:t>
      </w:r>
      <w:r w:rsidR="00A9782F">
        <w:rPr>
          <w:rFonts w:ascii="Times New Roman" w:eastAsia="Times New Roman" w:hAnsi="Times New Roman" w:cs="Times New Roman"/>
          <w:sz w:val="24"/>
          <w:szCs w:val="24"/>
          <w:lang w:eastAsia="ru-RU"/>
        </w:rPr>
        <w:t>:</w:t>
      </w:r>
      <w:r w:rsidRPr="00BE0611">
        <w:rPr>
          <w:rFonts w:ascii="Times New Roman" w:eastAsia="Times New Roman" w:hAnsi="Times New Roman" w:cs="Times New Roman"/>
          <w:sz w:val="24"/>
          <w:szCs w:val="24"/>
          <w:lang w:eastAsia="ru-RU"/>
        </w:rPr>
        <w:t xml:space="preserve">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трудности, переживаемые в семье (материальные, хроническая </w:t>
      </w:r>
      <w:proofErr w:type="spellStart"/>
      <w:r w:rsidRPr="00BE0611">
        <w:rPr>
          <w:rFonts w:ascii="Times New Roman" w:eastAsia="Times New Roman" w:hAnsi="Times New Roman" w:cs="Times New Roman"/>
          <w:sz w:val="24"/>
          <w:szCs w:val="24"/>
          <w:lang w:eastAsia="ru-RU"/>
        </w:rPr>
        <w:t>психотравматизация</w:t>
      </w:r>
      <w:proofErr w:type="spellEnd"/>
      <w:r w:rsidRPr="00BE0611">
        <w:rPr>
          <w:rFonts w:ascii="Times New Roman" w:eastAsia="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BE0611">
        <w:rPr>
          <w:rFonts w:ascii="Times New Roman" w:eastAsia="Times New Roman" w:hAnsi="Times New Roman" w:cs="Times New Roman"/>
          <w:sz w:val="24"/>
          <w:szCs w:val="24"/>
          <w:lang w:eastAsia="ru-RU"/>
        </w:rPr>
        <w:t>,</w:t>
      </w:r>
      <w:proofErr w:type="gramEnd"/>
      <w:r w:rsidRPr="00BE0611">
        <w:rPr>
          <w:rFonts w:ascii="Times New Roman" w:eastAsia="Times New Roman" w:hAnsi="Times New Roman" w:cs="Times New Roman"/>
          <w:sz w:val="24"/>
          <w:szCs w:val="24"/>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BE0611">
        <w:rPr>
          <w:rFonts w:ascii="Times New Roman" w:eastAsia="Times New Roman" w:hAnsi="Times New Roman" w:cs="Times New Roman"/>
          <w:sz w:val="24"/>
          <w:szCs w:val="24"/>
          <w:lang w:eastAsia="ru-RU"/>
        </w:rPr>
        <w:t>занимающихся</w:t>
      </w:r>
      <w:proofErr w:type="gramEnd"/>
      <w:r w:rsidRPr="00BE0611">
        <w:rPr>
          <w:rFonts w:ascii="Times New Roman" w:eastAsia="Times New Roman" w:hAnsi="Times New Roman" w:cs="Times New Roman"/>
          <w:sz w:val="24"/>
          <w:szCs w:val="24"/>
          <w:lang w:eastAsia="ru-RU"/>
        </w:rPr>
        <w:t xml:space="preserve"> ребенком).</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Информация об условиях и результатах образования ребенка в </w:t>
      </w:r>
      <w:r w:rsidR="00A9782F">
        <w:rPr>
          <w:rFonts w:ascii="Times New Roman" w:eastAsia="Times New Roman" w:hAnsi="Times New Roman" w:cs="Times New Roman"/>
          <w:sz w:val="24"/>
          <w:szCs w:val="24"/>
          <w:lang w:eastAsia="ru-RU"/>
        </w:rPr>
        <w:t>МБОУ «Школа № 86»:</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3. </w:t>
      </w:r>
      <w:proofErr w:type="gramStart"/>
      <w:r w:rsidRPr="00BE0611">
        <w:rPr>
          <w:rFonts w:ascii="Times New Roman" w:eastAsia="Times New Roman"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0" w:anchor="11111" w:history="1">
        <w:r w:rsidRPr="00DE7916">
          <w:rPr>
            <w:rFonts w:ascii="Times New Roman" w:eastAsia="Times New Roman" w:hAnsi="Times New Roman" w:cs="Times New Roman"/>
            <w:sz w:val="24"/>
            <w:szCs w:val="24"/>
            <w:u w:val="single"/>
            <w:lang w:eastAsia="ru-RU"/>
          </w:rPr>
          <w:t>*</w:t>
        </w:r>
      </w:hyperlink>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5. Динамика освоения программного материала:</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программа, по которой обучается ребенок (авторы или название ОП/АОП);</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6. </w:t>
      </w:r>
      <w:proofErr w:type="gramStart"/>
      <w:r w:rsidRPr="00BE0611">
        <w:rPr>
          <w:rFonts w:ascii="Times New Roman" w:eastAsia="Times New Roman" w:hAnsi="Times New Roman" w:cs="Times New Roman"/>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E0611">
        <w:rPr>
          <w:rFonts w:ascii="Times New Roman" w:eastAsia="Times New Roman" w:hAnsi="Times New Roman" w:cs="Times New Roman"/>
          <w:sz w:val="24"/>
          <w:szCs w:val="24"/>
          <w:lang w:eastAsia="ru-RU"/>
        </w:rPr>
        <w:t>сензитивностъ</w:t>
      </w:r>
      <w:proofErr w:type="spellEnd"/>
      <w:r w:rsidRPr="00BE0611">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BE0611">
        <w:rPr>
          <w:rFonts w:ascii="Times New Roman" w:eastAsia="Times New Roman" w:hAnsi="Times New Roman" w:cs="Times New Roman"/>
          <w:sz w:val="24"/>
          <w:szCs w:val="24"/>
          <w:lang w:eastAsia="ru-RU"/>
        </w:rPr>
        <w:t>истощаемостъ</w:t>
      </w:r>
      <w:proofErr w:type="spellEnd"/>
      <w:r w:rsidRPr="00BE0611">
        <w:rPr>
          <w:rFonts w:ascii="Times New Roman" w:eastAsia="Times New Roman" w:hAnsi="Times New Roman" w:cs="Times New Roman"/>
          <w:sz w:val="24"/>
          <w:szCs w:val="24"/>
          <w:lang w:eastAsia="ru-RU"/>
        </w:rPr>
        <w:t xml:space="preserve"> (высокая</w:t>
      </w:r>
      <w:proofErr w:type="gramEnd"/>
      <w:r w:rsidRPr="00BE0611">
        <w:rPr>
          <w:rFonts w:ascii="Times New Roman" w:eastAsia="Times New Roman" w:hAnsi="Times New Roman" w:cs="Times New Roman"/>
          <w:sz w:val="24"/>
          <w:szCs w:val="24"/>
          <w:lang w:eastAsia="ru-RU"/>
        </w:rPr>
        <w:t>, с очевидным снижением качества деятельности и пр., умеренная, незначительная) и др.</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lastRenderedPageBreak/>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BE0611">
        <w:rPr>
          <w:rFonts w:ascii="Times New Roman" w:eastAsia="Times New Roman" w:hAnsi="Times New Roman" w:cs="Times New Roman"/>
          <w:sz w:val="24"/>
          <w:szCs w:val="24"/>
          <w:lang w:eastAsia="ru-RU"/>
        </w:rPr>
        <w:t>начались</w:t>
      </w:r>
      <w:proofErr w:type="gramEnd"/>
      <w:r w:rsidRPr="00BE0611">
        <w:rPr>
          <w:rFonts w:ascii="Times New Roman" w:eastAsia="Times New Roman" w:hAnsi="Times New Roman" w:cs="Times New Roman"/>
          <w:sz w:val="24"/>
          <w:szCs w:val="24"/>
          <w:lang w:eastAsia="ru-RU"/>
        </w:rPr>
        <w:t>/закончились занятия), регулярность посещения этих занятий, выполнение домашних заданий этих специалистов.</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9. Характеристики взросления</w:t>
      </w:r>
      <w:hyperlink r:id="rId11" w:anchor="22222" w:history="1">
        <w:r w:rsidRPr="00DE7916">
          <w:rPr>
            <w:rFonts w:ascii="Times New Roman" w:eastAsia="Times New Roman" w:hAnsi="Times New Roman" w:cs="Times New Roman"/>
            <w:sz w:val="24"/>
            <w:szCs w:val="24"/>
            <w:u w:val="single"/>
            <w:lang w:eastAsia="ru-RU"/>
          </w:rPr>
          <w:t>**</w:t>
        </w:r>
      </w:hyperlink>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характер занятости во </w:t>
      </w:r>
      <w:proofErr w:type="spellStart"/>
      <w:r w:rsidRPr="00BE0611">
        <w:rPr>
          <w:rFonts w:ascii="Times New Roman" w:eastAsia="Times New Roman" w:hAnsi="Times New Roman" w:cs="Times New Roman"/>
          <w:sz w:val="24"/>
          <w:szCs w:val="24"/>
          <w:lang w:eastAsia="ru-RU"/>
        </w:rPr>
        <w:t>внеучебное</w:t>
      </w:r>
      <w:proofErr w:type="spellEnd"/>
      <w:r w:rsidRPr="00BE0611">
        <w:rPr>
          <w:rFonts w:ascii="Times New Roman" w:eastAsia="Times New Roman" w:hAnsi="Times New Roman" w:cs="Times New Roman"/>
          <w:sz w:val="24"/>
          <w:szCs w:val="24"/>
          <w:lang w:eastAsia="ru-RU"/>
        </w:rPr>
        <w:t xml:space="preserve"> время (имеет ли круг обязанностей, как относится к их выполнению);</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отношение к учебе (наличие предпочитаемых предметов, любимых учителей);</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отношение к педагогическим воздействиям (описать воздействия и реакцию на них);</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значимость виртуального </w:t>
      </w:r>
      <w:proofErr w:type="gramStart"/>
      <w:r w:rsidRPr="00BE0611">
        <w:rPr>
          <w:rFonts w:ascii="Times New Roman" w:eastAsia="Times New Roman" w:hAnsi="Times New Roman" w:cs="Times New Roman"/>
          <w:sz w:val="24"/>
          <w:szCs w:val="24"/>
          <w:lang w:eastAsia="ru-RU"/>
        </w:rPr>
        <w:t>общения</w:t>
      </w:r>
      <w:proofErr w:type="gramEnd"/>
      <w:r w:rsidRPr="00BE0611">
        <w:rPr>
          <w:rFonts w:ascii="Times New Roman" w:eastAsia="Times New Roman" w:hAnsi="Times New Roman" w:cs="Times New Roman"/>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самосознание (самооценка);</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принадлежность к молодежной субкультур</w:t>
      </w:r>
      <w:proofErr w:type="gramStart"/>
      <w:r w:rsidRPr="00BE0611">
        <w:rPr>
          <w:rFonts w:ascii="Times New Roman" w:eastAsia="Times New Roman" w:hAnsi="Times New Roman" w:cs="Times New Roman"/>
          <w:sz w:val="24"/>
          <w:szCs w:val="24"/>
          <w:lang w:eastAsia="ru-RU"/>
        </w:rPr>
        <w:t>е(</w:t>
      </w:r>
      <w:proofErr w:type="spellStart"/>
      <w:proofErr w:type="gramEnd"/>
      <w:r w:rsidRPr="00BE0611">
        <w:rPr>
          <w:rFonts w:ascii="Times New Roman" w:eastAsia="Times New Roman" w:hAnsi="Times New Roman" w:cs="Times New Roman"/>
          <w:sz w:val="24"/>
          <w:szCs w:val="24"/>
          <w:lang w:eastAsia="ru-RU"/>
        </w:rPr>
        <w:t>ам</w:t>
      </w:r>
      <w:proofErr w:type="spell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особенности </w:t>
      </w:r>
      <w:proofErr w:type="spellStart"/>
      <w:r w:rsidRPr="00BE0611">
        <w:rPr>
          <w:rFonts w:ascii="Times New Roman" w:eastAsia="Times New Roman" w:hAnsi="Times New Roman" w:cs="Times New Roman"/>
          <w:sz w:val="24"/>
          <w:szCs w:val="24"/>
          <w:lang w:eastAsia="ru-RU"/>
        </w:rPr>
        <w:t>психосексуального</w:t>
      </w:r>
      <w:proofErr w:type="spellEnd"/>
      <w:r w:rsidRPr="00BE0611">
        <w:rPr>
          <w:rFonts w:ascii="Times New Roman" w:eastAsia="Times New Roman" w:hAnsi="Times New Roman" w:cs="Times New Roman"/>
          <w:sz w:val="24"/>
          <w:szCs w:val="24"/>
          <w:lang w:eastAsia="ru-RU"/>
        </w:rPr>
        <w:t xml:space="preserve"> развития;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религиозные убеждения (не актуализирует, навязывает другим);</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отношения с семьей (описание известных педагогам фактов: кого слушается, к кому </w:t>
      </w:r>
      <w:proofErr w:type="gramStart"/>
      <w:r w:rsidRPr="00BE0611">
        <w:rPr>
          <w:rFonts w:ascii="Times New Roman" w:eastAsia="Times New Roman" w:hAnsi="Times New Roman" w:cs="Times New Roman"/>
          <w:sz w:val="24"/>
          <w:szCs w:val="24"/>
          <w:lang w:eastAsia="ru-RU"/>
        </w:rPr>
        <w:t>привязан</w:t>
      </w:r>
      <w:proofErr w:type="gramEnd"/>
      <w:r w:rsidRPr="00BE0611">
        <w:rPr>
          <w:rFonts w:ascii="Times New Roman" w:eastAsia="Times New Roman" w:hAnsi="Times New Roman" w:cs="Times New Roman"/>
          <w:sz w:val="24"/>
          <w:szCs w:val="24"/>
          <w:lang w:eastAsia="ru-RU"/>
        </w:rPr>
        <w:t>, либо эмоциональная связь с семьей ухудшена/утрачена);</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жизненные планы и профессиональные намерения.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Поведенческие девиации</w:t>
      </w:r>
      <w:hyperlink r:id="rId12" w:anchor="22222" w:history="1">
        <w:r w:rsidRPr="00DE7916">
          <w:rPr>
            <w:rFonts w:ascii="Times New Roman" w:eastAsia="Times New Roman" w:hAnsi="Times New Roman" w:cs="Times New Roman"/>
            <w:sz w:val="24"/>
            <w:szCs w:val="24"/>
            <w:u w:val="single"/>
            <w:lang w:eastAsia="ru-RU"/>
          </w:rPr>
          <w:t>**</w:t>
        </w:r>
      </w:hyperlink>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совершенные в прошлом или текущие правонарушения;</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наличие самовольных уходов из дома, бродяжничество;</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оппозиционные установки (спорит, отказывается) либо негативизм (делает наоборот);</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roofErr w:type="gramStart"/>
      <w:r w:rsidRPr="00BE0611">
        <w:rPr>
          <w:rFonts w:ascii="Times New Roman" w:eastAsia="Times New Roman" w:hAnsi="Times New Roman" w:cs="Times New Roman"/>
          <w:sz w:val="24"/>
          <w:szCs w:val="24"/>
          <w:lang w:eastAsia="ru-RU"/>
        </w:rPr>
        <w:t xml:space="preserve">- отношение к курению, алкоголю, наркотикам, другим </w:t>
      </w:r>
      <w:proofErr w:type="spellStart"/>
      <w:r w:rsidRPr="00BE0611">
        <w:rPr>
          <w:rFonts w:ascii="Times New Roman" w:eastAsia="Times New Roman" w:hAnsi="Times New Roman" w:cs="Times New Roman"/>
          <w:sz w:val="24"/>
          <w:szCs w:val="24"/>
          <w:lang w:eastAsia="ru-RU"/>
        </w:rPr>
        <w:t>психоактивным</w:t>
      </w:r>
      <w:proofErr w:type="spellEnd"/>
      <w:r w:rsidRPr="00BE0611">
        <w:rPr>
          <w:rFonts w:ascii="Times New Roman" w:eastAsia="Times New Roman" w:hAnsi="Times New Roman" w:cs="Times New Roman"/>
          <w:sz w:val="24"/>
          <w:szCs w:val="24"/>
          <w:lang w:eastAsia="ru-RU"/>
        </w:rPr>
        <w:t xml:space="preserve"> веществам (пробы, регулярное употребление, интерес, стремление, зависимость);</w:t>
      </w:r>
      <w:proofErr w:type="gramEnd"/>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сквернословие;</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проявления злости и/или ненависти к окружающим (конкретизировать);</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отношение к компьютерным играм (равнодушен, интерес, зависимость);</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повышенная внушаемость (влияние авторитетов, влияние </w:t>
      </w:r>
      <w:proofErr w:type="spellStart"/>
      <w:r w:rsidRPr="00BE0611">
        <w:rPr>
          <w:rFonts w:ascii="Times New Roman" w:eastAsia="Times New Roman" w:hAnsi="Times New Roman" w:cs="Times New Roman"/>
          <w:sz w:val="24"/>
          <w:szCs w:val="24"/>
          <w:lang w:eastAsia="ru-RU"/>
        </w:rPr>
        <w:t>дисфункциональных</w:t>
      </w:r>
      <w:proofErr w:type="spellEnd"/>
      <w:r w:rsidRPr="00BE0611">
        <w:rPr>
          <w:rFonts w:ascii="Times New Roman" w:eastAsia="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w:t>
      </w:r>
      <w:proofErr w:type="spellStart"/>
      <w:r w:rsidRPr="00BE0611">
        <w:rPr>
          <w:rFonts w:ascii="Times New Roman" w:eastAsia="Times New Roman" w:hAnsi="Times New Roman" w:cs="Times New Roman"/>
          <w:sz w:val="24"/>
          <w:szCs w:val="24"/>
          <w:lang w:eastAsia="ru-RU"/>
        </w:rPr>
        <w:t>дезадаптивные</w:t>
      </w:r>
      <w:proofErr w:type="spellEnd"/>
      <w:r w:rsidRPr="00BE0611">
        <w:rPr>
          <w:rFonts w:ascii="Times New Roman" w:eastAsia="Times New Roman" w:hAnsi="Times New Roman" w:cs="Times New Roman"/>
          <w:sz w:val="24"/>
          <w:szCs w:val="24"/>
          <w:lang w:eastAsia="ru-RU"/>
        </w:rPr>
        <w:t xml:space="preserve"> черты личности (конкретизировать).</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10. Информация о проведении индивидуальной профилактической работы (конкретизировать).</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lastRenderedPageBreak/>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Дата составления документа.</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Подпись председателя </w:t>
      </w:r>
      <w:proofErr w:type="spellStart"/>
      <w:r w:rsidRPr="00BE0611">
        <w:rPr>
          <w:rFonts w:ascii="Times New Roman" w:eastAsia="Times New Roman" w:hAnsi="Times New Roman" w:cs="Times New Roman"/>
          <w:sz w:val="24"/>
          <w:szCs w:val="24"/>
          <w:lang w:eastAsia="ru-RU"/>
        </w:rPr>
        <w:t>ППк</w:t>
      </w:r>
      <w:proofErr w:type="spellEnd"/>
      <w:r w:rsidRPr="00BE0611">
        <w:rPr>
          <w:rFonts w:ascii="Times New Roman" w:eastAsia="Times New Roman" w:hAnsi="Times New Roman" w:cs="Times New Roman"/>
          <w:sz w:val="24"/>
          <w:szCs w:val="24"/>
          <w:lang w:eastAsia="ru-RU"/>
        </w:rPr>
        <w:t>. Печать образовательной организации.</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Дополнительно:</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1. Для </w:t>
      </w:r>
      <w:proofErr w:type="gramStart"/>
      <w:r w:rsidRPr="00BE0611">
        <w:rPr>
          <w:rFonts w:ascii="Times New Roman" w:eastAsia="Times New Roman" w:hAnsi="Times New Roman" w:cs="Times New Roman"/>
          <w:sz w:val="24"/>
          <w:szCs w:val="24"/>
          <w:lang w:eastAsia="ru-RU"/>
        </w:rPr>
        <w:t>обучающегося</w:t>
      </w:r>
      <w:proofErr w:type="gramEnd"/>
      <w:r w:rsidRPr="00BE0611">
        <w:rPr>
          <w:rFonts w:ascii="Times New Roman" w:eastAsia="Times New Roman" w:hAnsi="Times New Roman" w:cs="Times New Roman"/>
          <w:sz w:val="24"/>
          <w:szCs w:val="24"/>
          <w:lang w:eastAsia="ru-RU"/>
        </w:rPr>
        <w:t xml:space="preserve"> по АОП - указать коррекционно-развивающие курсы, динамику в коррекции нарушений;</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4. Представление может быть дополнено исходя из индивидуальных особенностей </w:t>
      </w:r>
      <w:proofErr w:type="gramStart"/>
      <w:r w:rsidRPr="00BE0611">
        <w:rPr>
          <w:rFonts w:ascii="Times New Roman" w:eastAsia="Times New Roman" w:hAnsi="Times New Roman" w:cs="Times New Roman"/>
          <w:sz w:val="24"/>
          <w:szCs w:val="24"/>
          <w:lang w:eastAsia="ru-RU"/>
        </w:rPr>
        <w:t>обучающегося</w:t>
      </w:r>
      <w:proofErr w:type="gramEnd"/>
      <w:r w:rsidRPr="00BE0611">
        <w:rPr>
          <w:rFonts w:ascii="Times New Roman" w:eastAsia="Times New Roman" w:hAnsi="Times New Roman" w:cs="Times New Roman"/>
          <w:sz w:val="24"/>
          <w:szCs w:val="24"/>
          <w:lang w:eastAsia="ru-RU"/>
        </w:rPr>
        <w:t>.</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BE0611">
        <w:rPr>
          <w:rFonts w:ascii="Times New Roman" w:eastAsia="Times New Roman" w:hAnsi="Times New Roman" w:cs="Times New Roman"/>
          <w:sz w:val="24"/>
          <w:szCs w:val="24"/>
          <w:lang w:eastAsia="ru-RU"/>
        </w:rPr>
        <w:t>тьютор</w:t>
      </w:r>
      <w:proofErr w:type="spellEnd"/>
      <w:r w:rsidRPr="00BE0611">
        <w:rPr>
          <w:rFonts w:ascii="Times New Roman" w:eastAsia="Times New Roman" w:hAnsi="Times New Roman" w:cs="Times New Roman"/>
          <w:sz w:val="24"/>
          <w:szCs w:val="24"/>
          <w:lang w:eastAsia="ru-RU"/>
        </w:rPr>
        <w:t>/психолог/дефектолог).</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w:t>
      </w:r>
    </w:p>
    <w:p w:rsidR="00BE0611" w:rsidRPr="00BE0611" w:rsidRDefault="00BE0611"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Для </w:t>
      </w:r>
      <w:proofErr w:type="gramStart"/>
      <w:r w:rsidRPr="00BE0611">
        <w:rPr>
          <w:rFonts w:ascii="Times New Roman" w:eastAsia="Times New Roman" w:hAnsi="Times New Roman" w:cs="Times New Roman"/>
          <w:sz w:val="24"/>
          <w:szCs w:val="24"/>
          <w:lang w:eastAsia="ru-RU"/>
        </w:rPr>
        <w:t>обучающихся</w:t>
      </w:r>
      <w:proofErr w:type="gramEnd"/>
      <w:r w:rsidRPr="00BE0611">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A9782F" w:rsidRDefault="00BE0611" w:rsidP="00975108">
      <w:pPr>
        <w:shd w:val="clear" w:color="auto" w:fill="FFFFFF"/>
        <w:spacing w:line="270" w:lineRule="atLeast"/>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xml:space="preserve">** Для подростков, а также обучающихся с </w:t>
      </w:r>
      <w:proofErr w:type="spellStart"/>
      <w:proofErr w:type="gramStart"/>
      <w:r w:rsidRPr="00BE0611">
        <w:rPr>
          <w:rFonts w:ascii="Times New Roman" w:eastAsia="Times New Roman" w:hAnsi="Times New Roman" w:cs="Times New Roman"/>
          <w:sz w:val="24"/>
          <w:szCs w:val="24"/>
          <w:lang w:eastAsia="ru-RU"/>
        </w:rPr>
        <w:t>девиантным</w:t>
      </w:r>
      <w:proofErr w:type="spellEnd"/>
      <w:proofErr w:type="gramEnd"/>
      <w:r w:rsidRPr="00BE0611">
        <w:rPr>
          <w:rFonts w:ascii="Times New Roman" w:eastAsia="Times New Roman" w:hAnsi="Times New Roman" w:cs="Times New Roman"/>
          <w:sz w:val="24"/>
          <w:szCs w:val="24"/>
          <w:lang w:eastAsia="ru-RU"/>
        </w:rPr>
        <w:t xml:space="preserve"> (общественно опасн</w:t>
      </w:r>
      <w:r w:rsidR="00975108">
        <w:rPr>
          <w:rFonts w:ascii="Times New Roman" w:eastAsia="Times New Roman" w:hAnsi="Times New Roman" w:cs="Times New Roman"/>
          <w:sz w:val="24"/>
          <w:szCs w:val="24"/>
          <w:lang w:eastAsia="ru-RU"/>
        </w:rPr>
        <w:t>ым) поведение</w:t>
      </w:r>
    </w:p>
    <w:p w:rsidR="00A9782F" w:rsidRDefault="00A9782F" w:rsidP="00BE0611">
      <w:pPr>
        <w:shd w:val="clear" w:color="auto" w:fill="FFFFFF"/>
        <w:spacing w:line="270" w:lineRule="atLeast"/>
        <w:ind w:firstLine="709"/>
        <w:jc w:val="both"/>
        <w:rPr>
          <w:rFonts w:ascii="Times New Roman" w:eastAsia="Times New Roman" w:hAnsi="Times New Roman" w:cs="Times New Roman"/>
          <w:sz w:val="24"/>
          <w:szCs w:val="24"/>
          <w:lang w:eastAsia="ru-RU"/>
        </w:rPr>
      </w:pPr>
    </w:p>
    <w:p w:rsidR="00BE0611" w:rsidRPr="00BE0611" w:rsidRDefault="00BE0611" w:rsidP="00A9782F">
      <w:pPr>
        <w:shd w:val="clear" w:color="auto" w:fill="FFFFFF"/>
        <w:spacing w:line="270" w:lineRule="atLeast"/>
        <w:ind w:firstLine="709"/>
        <w:jc w:val="right"/>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Приложение 5</w:t>
      </w:r>
    </w:p>
    <w:p w:rsidR="00BE0611" w:rsidRDefault="00BE0611" w:rsidP="00A9782F">
      <w:pPr>
        <w:shd w:val="clear" w:color="auto" w:fill="FFFFFF"/>
        <w:spacing w:line="270" w:lineRule="atLeast"/>
        <w:ind w:firstLine="709"/>
        <w:jc w:val="center"/>
        <w:outlineLvl w:val="2"/>
        <w:rPr>
          <w:rFonts w:ascii="Times New Roman" w:eastAsia="Times New Roman" w:hAnsi="Times New Roman" w:cs="Times New Roman"/>
          <w:b/>
          <w:bCs/>
          <w:sz w:val="24"/>
          <w:szCs w:val="24"/>
          <w:lang w:eastAsia="ru-RU"/>
        </w:rPr>
      </w:pPr>
      <w:r w:rsidRPr="00BE0611">
        <w:rPr>
          <w:rFonts w:ascii="Times New Roman" w:eastAsia="Times New Roman" w:hAnsi="Times New Roman" w:cs="Times New Roman"/>
          <w:b/>
          <w:bCs/>
          <w:sz w:val="24"/>
          <w:szCs w:val="24"/>
          <w:lang w:eastAsia="ru-RU"/>
        </w:rPr>
        <w:t>Согласие</w:t>
      </w:r>
      <w:r w:rsidRPr="00BE0611">
        <w:rPr>
          <w:rFonts w:ascii="Times New Roman" w:eastAsia="Times New Roman" w:hAnsi="Times New Roman" w:cs="Times New Roman"/>
          <w:b/>
          <w:bCs/>
          <w:sz w:val="24"/>
          <w:szCs w:val="24"/>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BE0611">
        <w:rPr>
          <w:rFonts w:ascii="Times New Roman" w:eastAsia="Times New Roman" w:hAnsi="Times New Roman" w:cs="Times New Roman"/>
          <w:b/>
          <w:bCs/>
          <w:sz w:val="24"/>
          <w:szCs w:val="24"/>
          <w:lang w:eastAsia="ru-RU"/>
        </w:rPr>
        <w:t>ППк</w:t>
      </w:r>
      <w:proofErr w:type="spellEnd"/>
      <w:r w:rsidR="00A9782F">
        <w:rPr>
          <w:rFonts w:ascii="Times New Roman" w:eastAsia="Times New Roman" w:hAnsi="Times New Roman" w:cs="Times New Roman"/>
          <w:b/>
          <w:bCs/>
          <w:sz w:val="24"/>
          <w:szCs w:val="24"/>
          <w:lang w:eastAsia="ru-RU"/>
        </w:rPr>
        <w:t xml:space="preserve"> МБОУ «Школа № 86»</w:t>
      </w:r>
    </w:p>
    <w:p w:rsidR="00A9782F" w:rsidRPr="00BE0611" w:rsidRDefault="00A9782F" w:rsidP="00A9782F">
      <w:pPr>
        <w:shd w:val="clear" w:color="auto" w:fill="FFFFFF"/>
        <w:spacing w:line="270" w:lineRule="atLeast"/>
        <w:ind w:firstLine="709"/>
        <w:jc w:val="center"/>
        <w:outlineLvl w:val="2"/>
        <w:rPr>
          <w:rFonts w:ascii="Times New Roman" w:eastAsia="Times New Roman" w:hAnsi="Times New Roman" w:cs="Times New Roman"/>
          <w:b/>
          <w:bCs/>
          <w:sz w:val="24"/>
          <w:szCs w:val="24"/>
          <w:lang w:eastAsia="ru-RU"/>
        </w:rPr>
      </w:pPr>
    </w:p>
    <w:p w:rsidR="00BE0611" w:rsidRPr="00BE0611" w:rsidRDefault="00BE0611"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Я, ______________________________________________________________________</w:t>
      </w:r>
    </w:p>
    <w:p w:rsidR="00BE0611" w:rsidRPr="00BE0611" w:rsidRDefault="00BE0611"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ФИО родителя (законного представителя) обучающегося</w:t>
      </w:r>
    </w:p>
    <w:p w:rsidR="00BE0611" w:rsidRPr="00BE0611" w:rsidRDefault="00BE0611" w:rsidP="00A9782F">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_________________________________________________________________________</w:t>
      </w:r>
    </w:p>
    <w:p w:rsidR="00BE0611" w:rsidRPr="00BE0611" w:rsidRDefault="00BE0611"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_________________________________________________________________________</w:t>
      </w:r>
    </w:p>
    <w:p w:rsidR="00BE0611" w:rsidRDefault="00BE0611"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(номер, серия паспорта, когда и кем выдан)</w:t>
      </w:r>
    </w:p>
    <w:p w:rsidR="00A9782F" w:rsidRPr="00BE0611" w:rsidRDefault="00A9782F" w:rsidP="00A9782F">
      <w:pPr>
        <w:shd w:val="clear" w:color="auto" w:fill="FFFFFF"/>
        <w:spacing w:line="276" w:lineRule="auto"/>
        <w:ind w:firstLine="709"/>
        <w:jc w:val="both"/>
        <w:rPr>
          <w:rFonts w:ascii="Times New Roman" w:eastAsia="Times New Roman" w:hAnsi="Times New Roman" w:cs="Times New Roman"/>
          <w:sz w:val="24"/>
          <w:szCs w:val="24"/>
          <w:lang w:eastAsia="ru-RU"/>
        </w:rPr>
      </w:pPr>
    </w:p>
    <w:p w:rsidR="00BE0611" w:rsidRPr="00BE0611" w:rsidRDefault="00BE0611" w:rsidP="00A9782F">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являясь родителем (законным представителем) _____________________________</w:t>
      </w:r>
    </w:p>
    <w:p w:rsidR="00BE0611" w:rsidRPr="00BE0611" w:rsidRDefault="00BE0611" w:rsidP="00A9782F">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(нужное подчеркнуть)</w:t>
      </w:r>
    </w:p>
    <w:p w:rsidR="00BE0611" w:rsidRPr="00BE0611" w:rsidRDefault="00BE0611" w:rsidP="00A9782F">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_________________________________________________________________________</w:t>
      </w:r>
    </w:p>
    <w:p w:rsidR="00BE0611" w:rsidRPr="00BE0611" w:rsidRDefault="00BE0611" w:rsidP="00A9782F">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_________________________________________________________________________</w:t>
      </w:r>
    </w:p>
    <w:p w:rsidR="00BE0611" w:rsidRPr="00BE0611" w:rsidRDefault="00BE0611" w:rsidP="00A9782F">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       (ФИО, класс, в котором/ой обучается обучающийся,   дата (</w:t>
      </w:r>
      <w:proofErr w:type="spellStart"/>
      <w:r w:rsidRPr="00BE0611">
        <w:rPr>
          <w:rFonts w:ascii="Times New Roman" w:eastAsia="Times New Roman" w:hAnsi="Times New Roman" w:cs="Times New Roman"/>
          <w:sz w:val="24"/>
          <w:szCs w:val="24"/>
          <w:lang w:eastAsia="ru-RU"/>
        </w:rPr>
        <w:t>дд.мм</w:t>
      </w:r>
      <w:proofErr w:type="gramStart"/>
      <w:r w:rsidRPr="00BE0611">
        <w:rPr>
          <w:rFonts w:ascii="Times New Roman" w:eastAsia="Times New Roman" w:hAnsi="Times New Roman" w:cs="Times New Roman"/>
          <w:sz w:val="24"/>
          <w:szCs w:val="24"/>
          <w:lang w:eastAsia="ru-RU"/>
        </w:rPr>
        <w:t>.г</w:t>
      </w:r>
      <w:proofErr w:type="gramEnd"/>
      <w:r w:rsidRPr="00BE0611">
        <w:rPr>
          <w:rFonts w:ascii="Times New Roman" w:eastAsia="Times New Roman" w:hAnsi="Times New Roman" w:cs="Times New Roman"/>
          <w:sz w:val="24"/>
          <w:szCs w:val="24"/>
          <w:lang w:eastAsia="ru-RU"/>
        </w:rPr>
        <w:t>г</w:t>
      </w:r>
      <w:proofErr w:type="spellEnd"/>
      <w:r w:rsidRPr="00BE0611">
        <w:rPr>
          <w:rFonts w:ascii="Times New Roman" w:eastAsia="Times New Roman" w:hAnsi="Times New Roman" w:cs="Times New Roman"/>
          <w:sz w:val="24"/>
          <w:szCs w:val="24"/>
          <w:lang w:eastAsia="ru-RU"/>
        </w:rPr>
        <w:t>.) рождения)</w:t>
      </w:r>
    </w:p>
    <w:p w:rsidR="00A9782F" w:rsidRPr="00BE0611" w:rsidRDefault="00BE0611" w:rsidP="00975108">
      <w:pPr>
        <w:shd w:val="clear" w:color="auto" w:fill="FFFFFF"/>
        <w:spacing w:after="240"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Выражаю согласие на проведение психолого-педагогического обследования.</w:t>
      </w:r>
    </w:p>
    <w:p w:rsidR="00BE0611" w:rsidRPr="00BE0611" w:rsidRDefault="00BE0611"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t>"__" ___________ 20___ г. /________________/_____________________________</w:t>
      </w:r>
    </w:p>
    <w:p w:rsidR="00BE0611" w:rsidRDefault="00BE0611"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sidRPr="00BE0611">
        <w:rPr>
          <w:rFonts w:ascii="Times New Roman" w:eastAsia="Times New Roman" w:hAnsi="Times New Roman" w:cs="Times New Roman"/>
          <w:sz w:val="24"/>
          <w:szCs w:val="24"/>
          <w:lang w:eastAsia="ru-RU"/>
        </w:rPr>
        <w:lastRenderedPageBreak/>
        <w:t>                            </w:t>
      </w:r>
      <w:r w:rsidR="00A9782F">
        <w:rPr>
          <w:rFonts w:ascii="Times New Roman" w:eastAsia="Times New Roman" w:hAnsi="Times New Roman" w:cs="Times New Roman"/>
          <w:sz w:val="24"/>
          <w:szCs w:val="24"/>
          <w:lang w:eastAsia="ru-RU"/>
        </w:rPr>
        <w:t xml:space="preserve">                         </w:t>
      </w:r>
      <w:r w:rsidRPr="00BE0611">
        <w:rPr>
          <w:rFonts w:ascii="Times New Roman" w:eastAsia="Times New Roman" w:hAnsi="Times New Roman" w:cs="Times New Roman"/>
          <w:sz w:val="24"/>
          <w:szCs w:val="24"/>
          <w:lang w:eastAsia="ru-RU"/>
        </w:rPr>
        <w:t>   (подпись)        (расшифровка подписи)</w:t>
      </w:r>
    </w:p>
    <w:p w:rsidR="00975108" w:rsidRDefault="00975108" w:rsidP="00A9782F">
      <w:pPr>
        <w:shd w:val="clear" w:color="auto" w:fill="FFFFFF"/>
        <w:spacing w:line="276" w:lineRule="auto"/>
        <w:ind w:firstLine="709"/>
        <w:jc w:val="both"/>
        <w:rPr>
          <w:rFonts w:ascii="Times New Roman" w:eastAsia="Times New Roman" w:hAnsi="Times New Roman" w:cs="Times New Roman"/>
          <w:sz w:val="24"/>
          <w:szCs w:val="24"/>
          <w:lang w:eastAsia="ru-RU"/>
        </w:rPr>
      </w:pPr>
    </w:p>
    <w:p w:rsidR="00975108" w:rsidRPr="00BE0611" w:rsidRDefault="00975108" w:rsidP="00A9782F">
      <w:pPr>
        <w:shd w:val="clear" w:color="auto" w:fill="FFFFFF"/>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Положением ознакомле</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w:t>
      </w:r>
      <w:bookmarkStart w:id="0" w:name="_GoBack"/>
      <w:bookmarkEnd w:id="0"/>
    </w:p>
    <w:p w:rsidR="00565D98" w:rsidRPr="00DE7916" w:rsidRDefault="00565D98" w:rsidP="00A9782F">
      <w:pPr>
        <w:spacing w:after="240" w:line="276" w:lineRule="auto"/>
        <w:ind w:firstLine="709"/>
        <w:jc w:val="both"/>
        <w:rPr>
          <w:rFonts w:ascii="Times New Roman" w:hAnsi="Times New Roman" w:cs="Times New Roman"/>
          <w:sz w:val="24"/>
          <w:szCs w:val="24"/>
        </w:rPr>
      </w:pPr>
      <w:bookmarkStart w:id="1" w:name="review"/>
      <w:bookmarkEnd w:id="1"/>
    </w:p>
    <w:sectPr w:rsidR="00565D98" w:rsidRPr="00DE7916" w:rsidSect="00A9782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0611"/>
    <w:rsid w:val="002E308B"/>
    <w:rsid w:val="003E1FA3"/>
    <w:rsid w:val="00432F0F"/>
    <w:rsid w:val="00565D98"/>
    <w:rsid w:val="005A3ACD"/>
    <w:rsid w:val="005C6CC5"/>
    <w:rsid w:val="00975108"/>
    <w:rsid w:val="00A9782F"/>
    <w:rsid w:val="00B00EEA"/>
    <w:rsid w:val="00B56E47"/>
    <w:rsid w:val="00BE0611"/>
    <w:rsid w:val="00CF3B16"/>
    <w:rsid w:val="00DD6B88"/>
    <w:rsid w:val="00DE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98"/>
  </w:style>
  <w:style w:type="paragraph" w:styleId="2">
    <w:name w:val="heading 2"/>
    <w:basedOn w:val="a"/>
    <w:link w:val="20"/>
    <w:uiPriority w:val="9"/>
    <w:qFormat/>
    <w:rsid w:val="00BE0611"/>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061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06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06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E061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0611"/>
    <w:rPr>
      <w:color w:val="0000FF"/>
      <w:u w:val="single"/>
    </w:rPr>
  </w:style>
  <w:style w:type="paragraph" w:customStyle="1" w:styleId="toleft">
    <w:name w:val="toleft"/>
    <w:basedOn w:val="a"/>
    <w:rsid w:val="00BE0611"/>
    <w:pPr>
      <w:spacing w:before="100" w:beforeAutospacing="1" w:after="100" w:afterAutospacing="1"/>
    </w:pPr>
    <w:rPr>
      <w:rFonts w:ascii="Times New Roman" w:eastAsia="Times New Roman" w:hAnsi="Times New Roman" w:cs="Times New Roman"/>
      <w:sz w:val="24"/>
      <w:szCs w:val="24"/>
      <w:lang w:eastAsia="ru-RU"/>
    </w:rPr>
  </w:style>
  <w:style w:type="table" w:styleId="a5">
    <w:name w:val="Table Grid"/>
    <w:basedOn w:val="a1"/>
    <w:uiPriority w:val="59"/>
    <w:rsid w:val="00432F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N_P</dc:creator>
  <cp:lastModifiedBy>user</cp:lastModifiedBy>
  <cp:revision>4</cp:revision>
  <cp:lastPrinted>2021-03-01T07:27:00Z</cp:lastPrinted>
  <dcterms:created xsi:type="dcterms:W3CDTF">2020-01-07T13:31:00Z</dcterms:created>
  <dcterms:modified xsi:type="dcterms:W3CDTF">2021-03-01T07:27:00Z</dcterms:modified>
</cp:coreProperties>
</file>