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A" w:rsidRPr="0036165A" w:rsidRDefault="0036165A" w:rsidP="00361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6165A">
        <w:rPr>
          <w:rFonts w:ascii="Times New Roman" w:eastAsia="Times New Roman" w:hAnsi="Times New Roman" w:cs="Times New Roman"/>
          <w:sz w:val="24"/>
          <w:szCs w:val="24"/>
        </w:rPr>
        <w:t xml:space="preserve">«Утверждаю» 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br/>
      </w:r>
      <w:r w:rsidRPr="003616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директор </w:t>
      </w:r>
      <w:proofErr w:type="spellStart"/>
      <w:r w:rsidRPr="00361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</w:t>
      </w:r>
      <w:proofErr w:type="gramStart"/>
      <w:r w:rsidRPr="00361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«Ш</w:t>
      </w:r>
      <w:proofErr w:type="gramEnd"/>
      <w:r w:rsidRPr="00361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кола</w:t>
      </w:r>
      <w:proofErr w:type="spellEnd"/>
      <w:r w:rsidRPr="00361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86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165A" w:rsidRPr="0036165A" w:rsidRDefault="0036165A" w:rsidP="00361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165A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 w:rsidRPr="0036165A">
        <w:rPr>
          <w:rFonts w:ascii="Times New Roman" w:eastAsia="Times New Roman" w:hAnsi="Times New Roman" w:cs="Times New Roman"/>
          <w:noProof/>
          <w:sz w:val="24"/>
          <w:szCs w:val="24"/>
        </w:rPr>
        <w:t>Камышная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36165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61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br/>
      </w:r>
      <w:r w:rsidRPr="003616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приказ 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16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5E5D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3616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ОД </w:t>
      </w:r>
      <w:r w:rsidRPr="003616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16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 </w:t>
      </w:r>
      <w:r w:rsidR="00B15E5D">
        <w:rPr>
          <w:rFonts w:ascii="Times New Roman" w:eastAsia="Times New Roman" w:hAnsi="Times New Roman" w:cs="Times New Roman"/>
          <w:sz w:val="24"/>
          <w:szCs w:val="24"/>
          <w:u w:val="single"/>
        </w:rPr>
        <w:t>23.0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15E5D">
        <w:rPr>
          <w:rFonts w:ascii="Times New Roman" w:eastAsia="Times New Roman" w:hAnsi="Times New Roman" w:cs="Times New Roman"/>
          <w:sz w:val="24"/>
          <w:szCs w:val="24"/>
          <w:u w:val="single"/>
        </w:rPr>
        <w:t>.2020</w:t>
      </w:r>
      <w:r w:rsidRPr="003616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36165A" w:rsidRDefault="0036165A" w:rsidP="0036165A">
      <w:pPr>
        <w:rPr>
          <w:rFonts w:ascii="Times New Roman" w:hAnsi="Times New Roman" w:cs="Times New Roman"/>
          <w:b/>
          <w:sz w:val="24"/>
          <w:szCs w:val="24"/>
        </w:rPr>
      </w:pPr>
    </w:p>
    <w:p w:rsidR="00873143" w:rsidRPr="00A42B8B" w:rsidRDefault="002E6F50" w:rsidP="00C8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50">
        <w:rPr>
          <w:rFonts w:ascii="Times New Roman" w:hAnsi="Times New Roman" w:cs="Times New Roman"/>
          <w:b/>
          <w:sz w:val="24"/>
          <w:szCs w:val="24"/>
        </w:rPr>
        <w:t>Программа исполнения предписаний  Федеральной службы  по надзору в сфере защиты прав потребителей и благополучия человека (</w:t>
      </w:r>
      <w:proofErr w:type="spellStart"/>
      <w:r w:rsidRPr="002E6F50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2E6F50">
        <w:rPr>
          <w:rFonts w:ascii="Times New Roman" w:hAnsi="Times New Roman" w:cs="Times New Roman"/>
          <w:b/>
          <w:sz w:val="24"/>
          <w:szCs w:val="24"/>
        </w:rPr>
        <w:t>), № 4 от 22.01.2020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1985"/>
        <w:gridCol w:w="1984"/>
        <w:gridCol w:w="1559"/>
        <w:gridCol w:w="2835"/>
      </w:tblGrid>
      <w:tr w:rsidR="002E6F50" w:rsidRPr="00C275AB" w:rsidTr="00B15E5D">
        <w:tc>
          <w:tcPr>
            <w:tcW w:w="567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предписания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нарушения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работ по предписанию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работ,              в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выполнении (выполнено/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невыполнено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2E6F50" w:rsidRDefault="002E6F50" w:rsidP="002E6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и за какие средства будут</w:t>
            </w:r>
          </w:p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работы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в туалетах для мальчиков и для девочек на всех этажах школы отсутствуют двери на 2-х кабинках из 3-х (п. 4.25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кабин дверями в туалетах для мальчиков и для девочек на всех этажах школы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01.12.2022г.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01.12.2022г.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стены в учебных кабинетах №№ 3-46, 4-59, в лаборантской кабинета химии, в коридорах 1-го, 2-го, 3-го и 4-го этажей, в туалетах для мальчиков на 4-ом этаже не гладкие, имеются деформации и нарушения целостности покрытия стен, что не позволяет проводить их уборку влажным способом с применением дезинфицирующих средств (п. 4.28 Сан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2.4.2.2821-10)</w:t>
            </w:r>
            <w:proofErr w:type="gram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учебных кабинетах №№ 3-46, 4-59, в лаборантской кабинета химии, в коридорах 1-го, 2-го, 3-го и 4-го этажей, в туалетах для мальчиков на 4-ом этаже с восстановлением гигиенической отделки стен, допускающей проведение их уборки влажным способом с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применениемдезинфицирующих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F71345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11.10.2021г.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потолки в учебных кабинетах №№ 3-49, 4-58, 4-63, в лаборантской кабинета химии, в коридорах 1-го, 2-го,3-го и 4-го этажей школы, в туалетах для мальчиков на 1-ом и 2-ом этажах, в туалетах для девочек на 1-ом, 2-ом и 3-ем этажах не гладкие, имеются </w:t>
            </w: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деформации и нарушения целостности покрытия потолков, местами следы затеков, что не позволяет проводить их уборку влажным способом с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применением дезинфицирующих средств (п. 4.28 Сан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учебных кабинетах №№ 3-49, 4-58, 4-63, в лаборантской кабинета химии, в коридорах 1-го, 2-го,3-го и 4-го этажей школы, в туалетах для мальчиков на 1-ом и 2-ом этажах, в туалетах для девочек на 1-ом, 2-ом и 3-ем этажах с восстановлением гигиенической отделки потолка, допускающей </w:t>
            </w: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их уборки влажным способом с применением дезинфицирующих средств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F71345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11.10.2021г.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полы в учебных кабинетах №№ 1-9, 3-46, 3-51, 4-57, 4-64, в помещении библиотеки, в туалете для девочек на 1-ом этаже имеют дефекты и механические повреждения (п. 4.29 СанПиН 2.4.2821-10)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целостности напольного покрытия в учебных кабинетах №№ 1-9, 3-46, 3-51, 4-57, 4-64, в помещении библиотеки, в туалете для девочек на 1-ом этаже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01.12.2022г.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01.12.2022г.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учебных кабинетах №№ 1-10, 1-15, 2-34, 2-35, 3-48 не обеспечено расположение всех светильников с люминесцентными лампами параллельно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светонесущей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стене, светильники располагаются перпендикулярно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светонесущей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стене (п.7.2.5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 учебных кабинетах №№ 1-10, 1-15, 2-34, 2-35, 3-48 расположение светильников с люминесцентными лампами параллельно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светонесущей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11.10.2021г.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доски, не обладающие собственным свечением,  в учебных кабинетах №№ 1-9, 1-10, 1-11, 1-12, 1-14, 1-15. 2-32, 2-33, 2-34, 2-35, 2-36, 2-37, 3-45, 3-46, 3-49, 3-51, 4-57, 4-58, 4-59, 4--62, 4-63 не оборудованы местным освещением - софитами (п. 7.2.6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оборудовать местным освещением - софитами классные доски, не обладающие собственным свечением, в учебных кабинетах №№ 1-9, 1-10, 1-11, 1-12, 1-14, 1-15. 2-32, 2-33, 2-34, 2-35, 2-36, 2-37, 3-45, 3-46, 3-49, 3-51, 4-57, 4-58, 4-59, 4--62, 4-63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F71345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11.01.2021г.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учебных кабинетах №№ 1-9, 2-33, 2-37, 2-38, 3-47, 3-49, 3-50, 4-60, 4-62, в помещении библиотеки несвоевременно проводится замена вышедших из строя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света, имеются перегоревшие лампы (п. 7.2.9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проведение замены вышедших из строя источников света в учебных кабинетах №№ 1-9, 2-33, 2-37, 2-38, 3-47, 3-49, 3-50, 4-60, 4-62, в помещении библиотеки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15.09.2020г.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15.09.2020 г., за счет остатков бюджетных средств на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/счете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учебных кабинетах №№ 2-22, 3-46, 4-61 часть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использумой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ученической мебели ветхая, </w:t>
            </w: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изношенная, с нарушенной целостностью внешней поверхности (п. 5.2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провести ремонт или замену ветхой, изношенной ученической мебели в учебных кабинетах №№ 2-22, 3-46, 4-61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11.10.2021г.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</w:t>
            </w:r>
            <w:r w:rsidR="00D76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кабинетах отсутствует цветовая маркировка на ученической мебели (п.5.4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наличие цветовой маркировки на ученической мебели во всех учебных кабинетах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15.09.2020г.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15.09.2020 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кабинете информатики № 3-48 рабочие места пользователей ПЭВМ не оборудованы подъемно-поворотными рабочими стульями (креслами), регулируемыми по высоте и углам наклона сиденья и спинки (п. 5.9 СанПиН 2.4.2.2821-10,п.п. 9.6, 9.7 СанПиН 2.2.2/2.4.1340-03)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оборудовать в кабинете информатики № 3-48 рабочие места пользователей ПЭВМ подъемно-поворотными рабочими стульями, регулируемыми по высоте и углам наклона сидения и спинки в соответствии с требованиями СанПиН 2.2.2/2.4.1340-03 "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Гигенические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персональным электронно-вычислительным машинам и организации работы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01.12.2022г.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01.12.2022г.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момент проверки на пищеблоке не функционирует приточно-вытяжная вентиляция, 2 моечные ванны для мытья столовой посуды и 1 моечная ванна для мытья кухонной посуды не подключены к канализации (п. 4.17 СанПиН 2.4.2.2821-10,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. 3.1, 4.3 СанПиН 2.4.5.2409-08)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-обеспечить исправное состояние приточно-вытяжной вентиляции на пищеблоке;               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беспечить на пищеблоке подключение к канализации двух моечных ванн для мытья столовой посуды и одной моечной ванны для мытья кухонной посуды.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11.10.2021г.;            до 15.09.2020г.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50,00;                         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11.10.2021г.;      до 15.09.2020г., за счет остатков бюджетных средств на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/счет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протокола лабораторных измерений ФБУЗ "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РО" № 19656-Б от 20.12.19г., поступившего в управление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Ростовской области 23.12.2019г. Входящий № 61-4377-2019, уровень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искуственной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освещенности в учебных кабинетах № 2-37, № 3-50 и № 4-60 не соответствует требованиям, составляя 141 +/- 11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103 +/- 8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210 +/- 17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соответственно при нормативе 300-500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(п.7.2.4 СанПиН 2.4.2.2821-10)</w:t>
            </w:r>
            <w:proofErr w:type="gram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приведение уровней искусственной освещенности от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света системы общего освещения в учебных кабинетах № 2-37, № 3-50 и № 4-60 в соответствии с требованиями п.7.2.4 СанПиН 2.4.2.2821-10 "Санитарно-эпидемиологические требования к условиям и организации обучения в общеобразовательных организациях"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15.09.2020г.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D76EB4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15.09.2020г., за счет остатков бюджетных средств на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/счете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основанииэкспертного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заключения ФБУЗ "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РО" по санитарно-эпидемиологической экспертизе мебели на соответствие ростовым показателям № 08-24/2789 от 23.12.2019г., поступившего в Управление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Ростовской области 24.12.2019г. входящий № 61-4390-2019, ученическая мебель в учебном кабинете № 2-36 (2 "Г" класс) используется без учета антропометрических показателей: для детей ростовой группы № 2 используется группа мебели № 1 и № 3, для детей ростовой группы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 используется группа мебели № 2 (п. 5.3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соответствие ученической мебели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ростовозрастным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особенностям детей в учебном кабинете № 2-36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11.10.2021г.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F71345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11.10.2021г.</w:t>
            </w:r>
          </w:p>
        </w:tc>
      </w:tr>
      <w:tr w:rsidR="002E6F50" w:rsidRPr="00C275AB" w:rsidTr="00B15E5D">
        <w:tc>
          <w:tcPr>
            <w:tcW w:w="567" w:type="dxa"/>
            <w:vAlign w:val="bottom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экспертного заключения ФБУЗ "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РО" по санитарно-эпидемиологической экспертизе режима образовательного процесса № 08-24/2791 от 23.12.2019г., поступившего в Управление 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Ростовской области 24.12.2019г. Входящий № 61-4390-2019, режим образовательного процесса МБОУ "Школа № 86" не соответствует гигиеническим нормативам, а именно: наибольший объем учебной нагрузки в течение недели в 5г, 9а, 9в, 10а, 11а классах приходится на понедельник, во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2а, 4б, 7а, 7в, 8б, 8в, 9б классах приходится на четверг, в 5б, 5в, 6а, 7б, 8б классах приходится на пятницу при нормативе на вторник и (или) среду; не соответствует распределение предметов в течение дня в соответствии со шкалой трудности предметов: в 1-х </w:t>
            </w: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классах наиболее трудный предмет "русский язык проводится на 3 уроке в пятницу;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в 6в классе наиболее трудный предмет "математика" проводится на 5 уроке в среду; в 8в классе наиболее трудный предмет "алгебра" проводится на 1 уроке во вторник и четверг; в 9а классе наиболее трудный предмет "английский язык" проводится на 6 уроке в четверг; в 9б классе наиболее трудный предмет "история" проводится на 5 уроке в среду;</w:t>
            </w:r>
            <w:proofErr w:type="gram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9в классе наиболее трудный предмет "геометрия" проводится на 5 уроке в среду (</w:t>
            </w:r>
            <w:proofErr w:type="spellStart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. 10.7, 10.8, приложение 3 СанПиН 2.4.2.2821-10)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E6F50" w:rsidRPr="00432676" w:rsidRDefault="002E6F50" w:rsidP="002E6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обеспечить составление расписания уроков в соответствии с гигиеническими требованиями раздела Х СанПиН 2.4.2.2821-10  "Санитарно-эпидемиологические требования к условиям и организации обучения в общеобразовательных организациях"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sz w:val="20"/>
                <w:szCs w:val="20"/>
              </w:rPr>
              <w:t>до 15.09.2020г.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E6F50" w:rsidRPr="00432676" w:rsidRDefault="00F71345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E6F50" w:rsidRPr="00432676" w:rsidRDefault="002E6F50" w:rsidP="002E6F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15.09.2020г.</w:t>
            </w:r>
          </w:p>
        </w:tc>
      </w:tr>
    </w:tbl>
    <w:p w:rsidR="00873143" w:rsidRDefault="00873143" w:rsidP="005D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F50" w:rsidRDefault="00D76EB4" w:rsidP="005D04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86»:                                                                                  Т.М. Камышная</w:t>
      </w:r>
    </w:p>
    <w:p w:rsidR="002E6F50" w:rsidRDefault="002E6F50" w:rsidP="005D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F50" w:rsidRDefault="002E6F50" w:rsidP="005D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F50" w:rsidRDefault="002E6F50" w:rsidP="00B15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E3D" w:rsidRPr="00C275AB" w:rsidRDefault="00DE0E3D" w:rsidP="005D04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0E3D" w:rsidRPr="00C275AB" w:rsidSect="006A7868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37" w:rsidRDefault="00224037" w:rsidP="00FE40C9">
      <w:pPr>
        <w:spacing w:after="0" w:line="240" w:lineRule="auto"/>
      </w:pPr>
      <w:r>
        <w:separator/>
      </w:r>
    </w:p>
  </w:endnote>
  <w:endnote w:type="continuationSeparator" w:id="0">
    <w:p w:rsidR="00224037" w:rsidRDefault="00224037" w:rsidP="00F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37" w:rsidRDefault="00224037" w:rsidP="00FE40C9">
      <w:pPr>
        <w:spacing w:after="0" w:line="240" w:lineRule="auto"/>
      </w:pPr>
      <w:r>
        <w:separator/>
      </w:r>
    </w:p>
  </w:footnote>
  <w:footnote w:type="continuationSeparator" w:id="0">
    <w:p w:rsidR="00224037" w:rsidRDefault="00224037" w:rsidP="00FE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9"/>
    <w:rsid w:val="000360D9"/>
    <w:rsid w:val="00083053"/>
    <w:rsid w:val="000C77D5"/>
    <w:rsid w:val="000E7F2D"/>
    <w:rsid w:val="00123BD1"/>
    <w:rsid w:val="00157233"/>
    <w:rsid w:val="0016776B"/>
    <w:rsid w:val="00171D62"/>
    <w:rsid w:val="0020752C"/>
    <w:rsid w:val="00224037"/>
    <w:rsid w:val="00251805"/>
    <w:rsid w:val="00266815"/>
    <w:rsid w:val="002920E0"/>
    <w:rsid w:val="002A01CB"/>
    <w:rsid w:val="002E6F50"/>
    <w:rsid w:val="002F56B3"/>
    <w:rsid w:val="00323421"/>
    <w:rsid w:val="003277E8"/>
    <w:rsid w:val="0034605B"/>
    <w:rsid w:val="0036165A"/>
    <w:rsid w:val="00397085"/>
    <w:rsid w:val="003A6626"/>
    <w:rsid w:val="004469B1"/>
    <w:rsid w:val="0045076B"/>
    <w:rsid w:val="00457A24"/>
    <w:rsid w:val="00461F0D"/>
    <w:rsid w:val="0048680E"/>
    <w:rsid w:val="004A1101"/>
    <w:rsid w:val="004C77F2"/>
    <w:rsid w:val="00527EA3"/>
    <w:rsid w:val="00560933"/>
    <w:rsid w:val="005763DA"/>
    <w:rsid w:val="005A1270"/>
    <w:rsid w:val="005A31B9"/>
    <w:rsid w:val="005D0405"/>
    <w:rsid w:val="00657DB2"/>
    <w:rsid w:val="006A0F2A"/>
    <w:rsid w:val="006A7868"/>
    <w:rsid w:val="006B61CE"/>
    <w:rsid w:val="006C7E23"/>
    <w:rsid w:val="006D567E"/>
    <w:rsid w:val="006F10B3"/>
    <w:rsid w:val="00707F88"/>
    <w:rsid w:val="00735DDE"/>
    <w:rsid w:val="00746F52"/>
    <w:rsid w:val="007A4194"/>
    <w:rsid w:val="007B548D"/>
    <w:rsid w:val="007D53AE"/>
    <w:rsid w:val="00816C5C"/>
    <w:rsid w:val="008610AA"/>
    <w:rsid w:val="00873143"/>
    <w:rsid w:val="00883CED"/>
    <w:rsid w:val="008B74F2"/>
    <w:rsid w:val="00905BE5"/>
    <w:rsid w:val="0098089D"/>
    <w:rsid w:val="009C4131"/>
    <w:rsid w:val="009E6BA0"/>
    <w:rsid w:val="009F53AF"/>
    <w:rsid w:val="00A42B8B"/>
    <w:rsid w:val="00A5181C"/>
    <w:rsid w:val="00AB4C96"/>
    <w:rsid w:val="00AC1E83"/>
    <w:rsid w:val="00B07334"/>
    <w:rsid w:val="00B0758E"/>
    <w:rsid w:val="00B12A10"/>
    <w:rsid w:val="00B15E5D"/>
    <w:rsid w:val="00B31B67"/>
    <w:rsid w:val="00B51FE7"/>
    <w:rsid w:val="00B96585"/>
    <w:rsid w:val="00BE4CB1"/>
    <w:rsid w:val="00C275AB"/>
    <w:rsid w:val="00C27CC4"/>
    <w:rsid w:val="00C304AB"/>
    <w:rsid w:val="00C33AD8"/>
    <w:rsid w:val="00C80F21"/>
    <w:rsid w:val="00CC3B63"/>
    <w:rsid w:val="00CD2BF1"/>
    <w:rsid w:val="00D76EB4"/>
    <w:rsid w:val="00DA6F9E"/>
    <w:rsid w:val="00DD4F7C"/>
    <w:rsid w:val="00DD6D0A"/>
    <w:rsid w:val="00DE0E3D"/>
    <w:rsid w:val="00DE4A92"/>
    <w:rsid w:val="00E369ED"/>
    <w:rsid w:val="00EA4AFA"/>
    <w:rsid w:val="00EB64A5"/>
    <w:rsid w:val="00EC325D"/>
    <w:rsid w:val="00F0316B"/>
    <w:rsid w:val="00F26C50"/>
    <w:rsid w:val="00F2783A"/>
    <w:rsid w:val="00F71345"/>
    <w:rsid w:val="00F72A7A"/>
    <w:rsid w:val="00F817EF"/>
    <w:rsid w:val="00F93C83"/>
    <w:rsid w:val="00FB4BD3"/>
    <w:rsid w:val="00FE158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0C9"/>
  </w:style>
  <w:style w:type="paragraph" w:styleId="a6">
    <w:name w:val="footer"/>
    <w:basedOn w:val="a"/>
    <w:link w:val="a7"/>
    <w:uiPriority w:val="99"/>
    <w:semiHidden/>
    <w:unhideWhenUsed/>
    <w:rsid w:val="00F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0C9"/>
  </w:style>
  <w:style w:type="paragraph" w:styleId="a8">
    <w:name w:val="Balloon Text"/>
    <w:basedOn w:val="a"/>
    <w:link w:val="a9"/>
    <w:uiPriority w:val="99"/>
    <w:semiHidden/>
    <w:unhideWhenUsed/>
    <w:rsid w:val="00A5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0C9"/>
  </w:style>
  <w:style w:type="paragraph" w:styleId="a6">
    <w:name w:val="footer"/>
    <w:basedOn w:val="a"/>
    <w:link w:val="a7"/>
    <w:uiPriority w:val="99"/>
    <w:semiHidden/>
    <w:unhideWhenUsed/>
    <w:rsid w:val="00FE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0C9"/>
  </w:style>
  <w:style w:type="paragraph" w:styleId="a8">
    <w:name w:val="Balloon Text"/>
    <w:basedOn w:val="a"/>
    <w:link w:val="a9"/>
    <w:uiPriority w:val="99"/>
    <w:semiHidden/>
    <w:unhideWhenUsed/>
    <w:rsid w:val="00A5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user</cp:lastModifiedBy>
  <cp:revision>6</cp:revision>
  <cp:lastPrinted>2020-07-07T05:08:00Z</cp:lastPrinted>
  <dcterms:created xsi:type="dcterms:W3CDTF">2020-02-10T06:32:00Z</dcterms:created>
  <dcterms:modified xsi:type="dcterms:W3CDTF">2021-09-30T07:13:00Z</dcterms:modified>
</cp:coreProperties>
</file>